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A23EB2" w:rsidP="00A23EB2">
      <w:pPr>
        <w:jc w:val="center"/>
      </w:pPr>
      <w:r>
        <w:t>Monday, January 18, 2016</w:t>
      </w:r>
    </w:p>
    <w:p w:rsidR="00A23EB2" w:rsidRDefault="00A23EB2" w:rsidP="00A23EB2">
      <w:r>
        <w:t xml:space="preserve">The Penn Township Board of Supervisors met this evening at 6:00 p.m. </w:t>
      </w:r>
      <w:r w:rsidR="00EA3CB6">
        <w:t>at the Penn Township Municipal Building, 157 East Airport Road, Butler, PA 16002 with the Chairman, Samuel M. Ward, presiding.  Also present were Supervisors, Douglas A. Roth and Wilbert J. Mowry, Jr.</w:t>
      </w:r>
    </w:p>
    <w:p w:rsidR="00EA3CB6" w:rsidRDefault="00EA3CB6" w:rsidP="00A23EB2">
      <w:r>
        <w:t>Township Manager, Linda D. Zerfoss, Land Use Administrator, Clinton A. Bonetti and one resident were also present.</w:t>
      </w:r>
    </w:p>
    <w:p w:rsidR="00EA3CB6" w:rsidRDefault="000129A8" w:rsidP="00A23EB2">
      <w:pPr>
        <w:rPr>
          <w:u w:val="single"/>
        </w:rPr>
      </w:pPr>
      <w:r>
        <w:rPr>
          <w:u w:val="single"/>
        </w:rPr>
        <w:t>Minutes – 01/04/16</w:t>
      </w:r>
    </w:p>
    <w:p w:rsidR="000129A8" w:rsidRDefault="000129A8" w:rsidP="00A23EB2">
      <w:r>
        <w:t>Motion by Supervisor Ward and seconded by Supervisor Roth that there being no additions or corrections to the minutes of the meeting held Monday, January 4, 2016 they be approved as read.  There being no questions or comments from the audience, the motion carried.</w:t>
      </w:r>
    </w:p>
    <w:p w:rsidR="000129A8" w:rsidRDefault="000129A8" w:rsidP="00A23EB2">
      <w:pPr>
        <w:rPr>
          <w:u w:val="single"/>
        </w:rPr>
      </w:pPr>
      <w:r>
        <w:rPr>
          <w:u w:val="single"/>
        </w:rPr>
        <w:t>Correspondence</w:t>
      </w:r>
    </w:p>
    <w:p w:rsidR="000129A8" w:rsidRDefault="000129A8" w:rsidP="00A23EB2">
      <w:r>
        <w:rPr>
          <w:u w:val="single"/>
        </w:rPr>
        <w:t>Butler County Airport Authority</w:t>
      </w:r>
      <w:r>
        <w:t xml:space="preserve"> – Submitted a list of residents who are in favor of closing Monroe Road and the construction of a cul-de-sac.</w:t>
      </w:r>
    </w:p>
    <w:p w:rsidR="000129A8" w:rsidRDefault="000129A8" w:rsidP="00A23EB2">
      <w:r>
        <w:rPr>
          <w:u w:val="single"/>
        </w:rPr>
        <w:t>PA DEP</w:t>
      </w:r>
      <w:r>
        <w:t xml:space="preserve"> – Letter advising they reviewed </w:t>
      </w:r>
      <w:r w:rsidR="0009316B">
        <w:t xml:space="preserve">and approved </w:t>
      </w:r>
      <w:r>
        <w:t>the</w:t>
      </w:r>
      <w:r w:rsidR="0009316B">
        <w:t xml:space="preserve"> proposed official plan revision for the Romeo Planning Module Component – Small Flow Treatment Facility.  DEP Code # N6-15-168.</w:t>
      </w:r>
    </w:p>
    <w:p w:rsidR="0009316B" w:rsidRDefault="0009316B" w:rsidP="00A23EB2">
      <w:r>
        <w:rPr>
          <w:u w:val="single"/>
        </w:rPr>
        <w:t>Rex Energy</w:t>
      </w:r>
      <w:r>
        <w:t xml:space="preserve"> – Notice that they have included the Municipal property in the lease as part of the Sharlow Unit.</w:t>
      </w:r>
    </w:p>
    <w:p w:rsidR="0009316B" w:rsidRDefault="0009316B" w:rsidP="00A23EB2">
      <w:r>
        <w:rPr>
          <w:u w:val="single"/>
        </w:rPr>
        <w:t>Audubon Society</w:t>
      </w:r>
      <w:r>
        <w:t xml:space="preserve"> – A letter expressing their deepest gratitude for the donation of $7,000.00 to be used at the Penn Township site.</w:t>
      </w:r>
    </w:p>
    <w:p w:rsidR="0009316B" w:rsidRDefault="006F1C26" w:rsidP="00A23EB2">
      <w:r>
        <w:rPr>
          <w:u w:val="single"/>
        </w:rPr>
        <w:t>Berkheimer Associates</w:t>
      </w:r>
      <w:r>
        <w:t xml:space="preserve"> – Letter reporting they reviewed their bond program.  The Public Official Bond they hold in our name was moved to the insurance company they will be utilizing in 2016, Fidelity and Deposit Company of Maryland.</w:t>
      </w:r>
    </w:p>
    <w:p w:rsidR="006F1C26" w:rsidRDefault="006F1C26" w:rsidP="00A23EB2">
      <w:r>
        <w:rPr>
          <w:u w:val="single"/>
        </w:rPr>
        <w:t>PSATS News Bulletin</w:t>
      </w:r>
      <w:r>
        <w:t xml:space="preserve"> – Newsletter dated December 2016 on Capitol Roundup, Lawmakers Consider Local Government Legislation, PSATS ‘Boot Camp’ Slated for New Supervisors, and This and That.</w:t>
      </w:r>
    </w:p>
    <w:p w:rsidR="006F1C26" w:rsidRDefault="006F1C26" w:rsidP="00A23EB2">
      <w:pPr>
        <w:rPr>
          <w:u w:val="single"/>
        </w:rPr>
      </w:pPr>
      <w:r>
        <w:rPr>
          <w:u w:val="single"/>
        </w:rPr>
        <w:t>Seminars</w:t>
      </w:r>
    </w:p>
    <w:p w:rsidR="006F1C26" w:rsidRDefault="006F1C26" w:rsidP="00A23EB2">
      <w:r>
        <w:t>None.</w:t>
      </w:r>
    </w:p>
    <w:p w:rsidR="006F1C26" w:rsidRDefault="006F1C26" w:rsidP="00A23EB2">
      <w:pPr>
        <w:rPr>
          <w:u w:val="single"/>
        </w:rPr>
      </w:pPr>
      <w:r>
        <w:rPr>
          <w:u w:val="single"/>
        </w:rPr>
        <w:t>Treasurer’s Report</w:t>
      </w:r>
    </w:p>
    <w:p w:rsidR="001F29F2" w:rsidRDefault="006F1C26">
      <w:pPr>
        <w:rPr>
          <w:rFonts w:cs="Courier New"/>
        </w:rPr>
      </w:pPr>
      <w:r w:rsidRPr="00FD61CD">
        <w:rPr>
          <w:rFonts w:cs="Courier New"/>
        </w:rPr>
        <w:t>Mrs. Zerfoss read the list of invoices paid since the las</w:t>
      </w:r>
      <w:r>
        <w:rPr>
          <w:rFonts w:cs="Courier New"/>
        </w:rPr>
        <w:t>t report was read on January 4</w:t>
      </w:r>
      <w:r w:rsidRPr="00FD61CD">
        <w:rPr>
          <w:rFonts w:cs="Courier New"/>
        </w:rPr>
        <w:t>, 2</w:t>
      </w:r>
      <w:r>
        <w:rPr>
          <w:rFonts w:cs="Courier New"/>
        </w:rPr>
        <w:t>016.  Township Fund: $114,506.28, Fire Tax Fund: $474.67</w:t>
      </w:r>
      <w:r w:rsidRPr="00FD61CD">
        <w:rPr>
          <w:rFonts w:cs="Courier New"/>
        </w:rPr>
        <w:t>.  Deposits into the various Township funds totale</w:t>
      </w:r>
      <w:r>
        <w:rPr>
          <w:rFonts w:cs="Courier New"/>
        </w:rPr>
        <w:t>d $7,219.02</w:t>
      </w:r>
      <w:r w:rsidRPr="00FD61CD">
        <w:rPr>
          <w:rFonts w:cs="Courier New"/>
        </w:rPr>
        <w:t>.  Balances were read as foll</w:t>
      </w:r>
      <w:r>
        <w:rPr>
          <w:rFonts w:cs="Courier New"/>
        </w:rPr>
        <w:t>ows:  Township Fund: $627,073.34, Fire Tax Fund: $44,054.23</w:t>
      </w:r>
      <w:r w:rsidRPr="00FD61CD">
        <w:rPr>
          <w:rFonts w:cs="Courier New"/>
        </w:rPr>
        <w:t>,</w:t>
      </w:r>
      <w:r>
        <w:rPr>
          <w:rFonts w:cs="Courier New"/>
        </w:rPr>
        <w:t xml:space="preserve"> Act 13 Impact Fund: $417,400.97, Municipal Pension</w:t>
      </w:r>
      <w:r w:rsidR="001F29F2">
        <w:rPr>
          <w:rFonts w:cs="Courier New"/>
        </w:rPr>
        <w:br w:type="page"/>
      </w:r>
    </w:p>
    <w:p w:rsidR="001F29F2" w:rsidRDefault="001F29F2" w:rsidP="001F29F2">
      <w:pPr>
        <w:jc w:val="center"/>
      </w:pPr>
      <w:r>
        <w:lastRenderedPageBreak/>
        <w:t>Monday, January 18, 2016</w:t>
      </w:r>
    </w:p>
    <w:p w:rsidR="001F29F2" w:rsidRPr="00065110" w:rsidRDefault="001F29F2" w:rsidP="006F1C26">
      <w:pPr>
        <w:rPr>
          <w:rFonts w:cs="Courier New"/>
          <w:u w:val="single"/>
        </w:rPr>
      </w:pPr>
      <w:r>
        <w:rPr>
          <w:rFonts w:cs="Courier New"/>
          <w:u w:val="single"/>
        </w:rPr>
        <w:t>Treasurer’s Report - Continued</w:t>
      </w:r>
      <w:bookmarkStart w:id="0" w:name="_GoBack"/>
      <w:bookmarkEnd w:id="0"/>
    </w:p>
    <w:p w:rsidR="006F1C26" w:rsidRDefault="006F1C26" w:rsidP="006F1C26">
      <w:pPr>
        <w:rPr>
          <w:rFonts w:cs="Courier New"/>
        </w:rPr>
      </w:pPr>
      <w:r>
        <w:rPr>
          <w:rFonts w:cs="Courier New"/>
        </w:rPr>
        <w:t>Fund: $420,849.18</w:t>
      </w:r>
      <w:r w:rsidRPr="00FD61CD">
        <w:rPr>
          <w:rFonts w:cs="Courier New"/>
        </w:rPr>
        <w:t xml:space="preserve">, </w:t>
      </w:r>
      <w:r>
        <w:rPr>
          <w:rFonts w:cs="Courier New"/>
        </w:rPr>
        <w:t>Police Pension Fund: $954,375.66</w:t>
      </w:r>
      <w:r w:rsidRPr="00FD61CD">
        <w:rPr>
          <w:rFonts w:cs="Courier New"/>
        </w:rPr>
        <w:t>, State Fund: $124,</w:t>
      </w:r>
      <w:r>
        <w:rPr>
          <w:rFonts w:cs="Courier New"/>
        </w:rPr>
        <w:t>787.77.  Motion by Supervisor Roth</w:t>
      </w:r>
      <w:r w:rsidRPr="00FD61CD">
        <w:rPr>
          <w:rFonts w:cs="Courier New"/>
        </w:rPr>
        <w:t xml:space="preserve"> </w:t>
      </w:r>
      <w:r>
        <w:rPr>
          <w:rFonts w:cs="Courier New"/>
        </w:rPr>
        <w:t>and seconded by Supervisor Mowry</w:t>
      </w:r>
      <w:r w:rsidRPr="00FD61CD">
        <w:rPr>
          <w:rFonts w:cs="Courier New"/>
        </w:rPr>
        <w:t xml:space="preserve"> that the Treasurer’s Report be approved.  There being no questions or comments from the audience, the motion carried.</w:t>
      </w:r>
    </w:p>
    <w:p w:rsidR="006F1C26" w:rsidRDefault="006F1C26" w:rsidP="006F1C26">
      <w:pPr>
        <w:rPr>
          <w:rFonts w:cs="Courier New"/>
          <w:u w:val="single"/>
        </w:rPr>
      </w:pPr>
      <w:r>
        <w:rPr>
          <w:rFonts w:cs="Courier New"/>
          <w:u w:val="single"/>
        </w:rPr>
        <w:t>Zoning Department</w:t>
      </w:r>
    </w:p>
    <w:p w:rsidR="006F1C26" w:rsidRDefault="006F1C26" w:rsidP="006F1C26">
      <w:pPr>
        <w:rPr>
          <w:rFonts w:cs="Courier New"/>
        </w:rPr>
      </w:pPr>
      <w:r>
        <w:rPr>
          <w:rFonts w:cs="Courier New"/>
        </w:rPr>
        <w:t>The decision to appoint a new Zoning Hearing Board member was tabled from the last meeting.</w:t>
      </w:r>
      <w:r w:rsidR="000F5D8F">
        <w:rPr>
          <w:rFonts w:cs="Courier New"/>
        </w:rPr>
        <w:t xml:space="preserve"> Mr. Bonetti recommended Eric Mockenhaupt to replace John Schuster who resigned.  Motion by Supervisor Mowry and seconded by Supervisor Ward that Eric Mockenhaupt be appointed to replace John Schuster on the Zoning Hearing Board.  There being no questions or comments from the audience, the motion carried.</w:t>
      </w:r>
      <w:r w:rsidR="00B119BA">
        <w:rPr>
          <w:rFonts w:cs="Courier New"/>
        </w:rPr>
        <w:t xml:space="preserve">  Mr. Bonetti reported there is a zoning hearing January 21 and Mr. Mockenhaup will be able to attend.</w:t>
      </w:r>
    </w:p>
    <w:p w:rsidR="00B119BA" w:rsidRDefault="00B119BA" w:rsidP="006F1C26">
      <w:pPr>
        <w:rPr>
          <w:rFonts w:cs="Courier New"/>
        </w:rPr>
      </w:pPr>
      <w:r>
        <w:rPr>
          <w:rFonts w:cs="Courier New"/>
        </w:rPr>
        <w:t xml:space="preserve">Mr. Bonetti also presented his Zoning Reports for October, November and December 2015.  There were 6 Building Permits issued totaling $3,971.00, 8 Zoning Permits were issued totaling $400.00, 1 Traffic Impact Fee was filed totaling $1,356.92, 1 Sign Permit was issued totaling $679.00, 1 Highway Occupancy Permit was issued totaling $35.00, </w:t>
      </w:r>
      <w:r w:rsidR="00535DDC">
        <w:rPr>
          <w:rFonts w:cs="Courier New"/>
        </w:rPr>
        <w:t>3 Septic Permits were issued totaling $2,250.00, 33 Lien Letters were issued totaling $495.00, 3 Land Development Applications were filed totaling $350.00.  Total zoning fees for October, November and December 2015 were $9,536.92.</w:t>
      </w:r>
    </w:p>
    <w:p w:rsidR="00FA7B83" w:rsidRDefault="00535DDC" w:rsidP="006F1C26">
      <w:pPr>
        <w:rPr>
          <w:rFonts w:cs="Courier New"/>
        </w:rPr>
      </w:pPr>
      <w:r>
        <w:rPr>
          <w:rFonts w:cs="Courier New"/>
        </w:rPr>
        <w:t>Mr. Bonetti reported the Planning Commission met an</w:t>
      </w:r>
      <w:r w:rsidR="009F49E6">
        <w:rPr>
          <w:rFonts w:cs="Courier New"/>
        </w:rPr>
        <w:t xml:space="preserve">d discussed the current </w:t>
      </w:r>
      <w:r>
        <w:rPr>
          <w:rFonts w:cs="Courier New"/>
        </w:rPr>
        <w:t xml:space="preserve">zoning ordinance.  He advised that the planning commission members and himself are going through the zoning ordinance to correct mistakes that were made when it was updated and to clarify some areas of the ordinance.  </w:t>
      </w:r>
      <w:r w:rsidR="009F49E6">
        <w:rPr>
          <w:rFonts w:cs="Courier New"/>
        </w:rPr>
        <w:t xml:space="preserve">He said this needs to be cleaned up as there are some uses listed but no definitions.  They are working on this a section at a time. </w:t>
      </w:r>
      <w:r>
        <w:rPr>
          <w:rFonts w:cs="Courier New"/>
        </w:rPr>
        <w:t xml:space="preserve">He </w:t>
      </w:r>
      <w:r w:rsidR="00FA7B83">
        <w:rPr>
          <w:rFonts w:cs="Courier New"/>
        </w:rPr>
        <w:t xml:space="preserve">further </w:t>
      </w:r>
      <w:r w:rsidR="00B35827">
        <w:rPr>
          <w:rFonts w:cs="Courier New"/>
        </w:rPr>
        <w:t>stated</w:t>
      </w:r>
      <w:r>
        <w:rPr>
          <w:rFonts w:cs="Courier New"/>
        </w:rPr>
        <w:t xml:space="preserve"> the subdivision ordinance </w:t>
      </w:r>
      <w:r w:rsidR="00B35827">
        <w:rPr>
          <w:rFonts w:cs="Courier New"/>
        </w:rPr>
        <w:t xml:space="preserve">needs updated as well </w:t>
      </w:r>
      <w:r>
        <w:rPr>
          <w:rFonts w:cs="Courier New"/>
        </w:rPr>
        <w:t>and suggested getting a quote to see what it could cost to update.  Mr. Bonetti said he would get a request for proposal to be submitted.</w:t>
      </w:r>
      <w:r w:rsidR="009F49E6">
        <w:rPr>
          <w:rFonts w:cs="Courier New"/>
        </w:rPr>
        <w:t xml:space="preserve">  Supervisor Roth stated previously the Township was to have paid a man $9,000.00 for the comprehensive plan but the Township paid him $29,000.00. He doesn’t want to go thru that again.</w:t>
      </w:r>
    </w:p>
    <w:p w:rsidR="00065110" w:rsidRDefault="00065110">
      <w:r>
        <w:br w:type="page"/>
      </w:r>
    </w:p>
    <w:p w:rsidR="00065110" w:rsidRDefault="00065110" w:rsidP="00065110">
      <w:pPr>
        <w:jc w:val="center"/>
      </w:pPr>
      <w:r>
        <w:lastRenderedPageBreak/>
        <w:t>Monday, January 18, 2016</w:t>
      </w:r>
    </w:p>
    <w:p w:rsidR="00065110" w:rsidRPr="00065110" w:rsidRDefault="00065110" w:rsidP="00065110">
      <w:pPr>
        <w:rPr>
          <w:u w:val="single"/>
        </w:rPr>
      </w:pPr>
      <w:r>
        <w:rPr>
          <w:u w:val="single"/>
        </w:rPr>
        <w:t>Zoning Department - Continued</w:t>
      </w:r>
    </w:p>
    <w:p w:rsidR="00535DDC" w:rsidRDefault="00FA7B83" w:rsidP="006F1C26">
      <w:r>
        <w:t>Mr. Ward asked Mr. Bonetti about the occupancy for 545 Pittsburgh Road. Mr. Bonetti stated that the building was reviewed approved by Pennsylvania Department of Labor and Industry and was being inspected by them, but never received and occupancy permit.  Mr. Bonetti stated that the PA UCC classifies these types of buildings as an uncertified commercial structure.  He stated that there are many of these types of structures not only in Penn Township but also in Pennsylvania.  Mr. Ward asked Mr. Bonetti to speak with solicitor Phil Lope on how to proceed with 545 Pittsburgh Road and any other uncertified buildings in Penn Township.</w:t>
      </w:r>
    </w:p>
    <w:p w:rsidR="00FA7B83" w:rsidRDefault="00FA7B83" w:rsidP="006F1C26">
      <w:pPr>
        <w:rPr>
          <w:u w:val="single"/>
        </w:rPr>
      </w:pPr>
      <w:r w:rsidRPr="00FA7B83">
        <w:rPr>
          <w:u w:val="single"/>
        </w:rPr>
        <w:t>Police Department</w:t>
      </w:r>
    </w:p>
    <w:p w:rsidR="00FA7B83" w:rsidRDefault="00A719ED" w:rsidP="006F1C26">
      <w:pPr>
        <w:rPr>
          <w:rFonts w:cs="Courier New"/>
        </w:rPr>
      </w:pPr>
      <w:r>
        <w:rPr>
          <w:rFonts w:cs="Courier New"/>
        </w:rPr>
        <w:t xml:space="preserve">Mrs. Zerfoss read a letter </w:t>
      </w:r>
      <w:r w:rsidR="006D5330">
        <w:rPr>
          <w:rFonts w:cs="Courier New"/>
        </w:rPr>
        <w:t xml:space="preserve">of appreciation from Sandy </w:t>
      </w:r>
      <w:proofErr w:type="spellStart"/>
      <w:r w:rsidR="006D5330">
        <w:rPr>
          <w:rFonts w:cs="Courier New"/>
        </w:rPr>
        <w:t>Shepp</w:t>
      </w:r>
      <w:r>
        <w:rPr>
          <w:rFonts w:cs="Courier New"/>
        </w:rPr>
        <w:t>eck</w:t>
      </w:r>
      <w:proofErr w:type="spellEnd"/>
      <w:r>
        <w:rPr>
          <w:rFonts w:cs="Courier New"/>
        </w:rPr>
        <w:t xml:space="preserve"> for Off</w:t>
      </w:r>
      <w:r w:rsidR="009F49E6">
        <w:rPr>
          <w:rFonts w:cs="Courier New"/>
        </w:rPr>
        <w:t>icer Ripper who came to her aid when she had a flat tire.</w:t>
      </w:r>
    </w:p>
    <w:p w:rsidR="009F49E6" w:rsidRDefault="009F49E6" w:rsidP="006F1C26">
      <w:pPr>
        <w:rPr>
          <w:rFonts w:cs="Courier New"/>
        </w:rPr>
      </w:pPr>
      <w:r>
        <w:rPr>
          <w:rFonts w:cs="Courier New"/>
        </w:rPr>
        <w:t>Mrs. Zerfoss read the police report for December 2015 and also presented the annual police reports for the year 2015.</w:t>
      </w:r>
    </w:p>
    <w:p w:rsidR="009F49E6" w:rsidRDefault="009F49E6" w:rsidP="006F1C26">
      <w:pPr>
        <w:rPr>
          <w:rFonts w:cs="Courier New"/>
        </w:rPr>
      </w:pPr>
      <w:r>
        <w:rPr>
          <w:rFonts w:cs="Courier New"/>
        </w:rPr>
        <w:t>Mrs. Zerfoss submitted the Animal Control report for October through December 2015.</w:t>
      </w:r>
    </w:p>
    <w:p w:rsidR="009F49E6" w:rsidRDefault="009F49E6" w:rsidP="006F1C26">
      <w:pPr>
        <w:rPr>
          <w:rFonts w:cs="Courier New"/>
          <w:u w:val="single"/>
        </w:rPr>
      </w:pPr>
      <w:r>
        <w:rPr>
          <w:rFonts w:cs="Courier New"/>
          <w:u w:val="single"/>
        </w:rPr>
        <w:t>Road Department</w:t>
      </w:r>
    </w:p>
    <w:p w:rsidR="009F49E6" w:rsidRDefault="009F49E6" w:rsidP="006F1C26">
      <w:pPr>
        <w:rPr>
          <w:rFonts w:cs="Courier New"/>
        </w:rPr>
      </w:pPr>
      <w:r>
        <w:rPr>
          <w:rFonts w:cs="Courier New"/>
        </w:rPr>
        <w:t>No report.</w:t>
      </w:r>
    </w:p>
    <w:p w:rsidR="009F49E6" w:rsidRDefault="009F49E6" w:rsidP="006F1C26">
      <w:pPr>
        <w:rPr>
          <w:rFonts w:cs="Courier New"/>
          <w:u w:val="single"/>
        </w:rPr>
      </w:pPr>
      <w:r>
        <w:rPr>
          <w:rFonts w:cs="Courier New"/>
          <w:u w:val="single"/>
        </w:rPr>
        <w:t>Recycling Report</w:t>
      </w:r>
    </w:p>
    <w:p w:rsidR="009F49E6" w:rsidRDefault="009F49E6" w:rsidP="009F49E6">
      <w:pPr>
        <w:rPr>
          <w:rFonts w:cs="Courier New"/>
        </w:rPr>
      </w:pPr>
      <w:r>
        <w:rPr>
          <w:rFonts w:cs="Courier New"/>
        </w:rPr>
        <w:t>No report.</w:t>
      </w:r>
    </w:p>
    <w:p w:rsidR="009F49E6" w:rsidRDefault="009F49E6" w:rsidP="006F1C26">
      <w:pPr>
        <w:rPr>
          <w:rFonts w:cs="Courier New"/>
          <w:u w:val="single"/>
        </w:rPr>
      </w:pPr>
      <w:r>
        <w:rPr>
          <w:rFonts w:cs="Courier New"/>
          <w:u w:val="single"/>
        </w:rPr>
        <w:t>Parks and Recreation Department</w:t>
      </w:r>
    </w:p>
    <w:p w:rsidR="009F49E6" w:rsidRDefault="009F49E6" w:rsidP="009F49E6">
      <w:pPr>
        <w:rPr>
          <w:rFonts w:cs="Courier New"/>
        </w:rPr>
      </w:pPr>
      <w:r>
        <w:rPr>
          <w:rFonts w:cs="Courier New"/>
        </w:rPr>
        <w:t>No report.</w:t>
      </w:r>
    </w:p>
    <w:p w:rsidR="009F49E6" w:rsidRDefault="009F49E6" w:rsidP="006F1C26">
      <w:pPr>
        <w:rPr>
          <w:rFonts w:cs="Courier New"/>
          <w:u w:val="single"/>
        </w:rPr>
      </w:pPr>
      <w:r>
        <w:rPr>
          <w:rFonts w:cs="Courier New"/>
          <w:u w:val="single"/>
        </w:rPr>
        <w:t>Public Relations Department</w:t>
      </w:r>
    </w:p>
    <w:p w:rsidR="009F49E6" w:rsidRDefault="009F49E6" w:rsidP="009F49E6">
      <w:pPr>
        <w:rPr>
          <w:rFonts w:cs="Courier New"/>
        </w:rPr>
      </w:pPr>
      <w:r>
        <w:rPr>
          <w:rFonts w:cs="Courier New"/>
        </w:rPr>
        <w:t>No report.</w:t>
      </w:r>
    </w:p>
    <w:p w:rsidR="009F49E6" w:rsidRDefault="009F49E6" w:rsidP="009F49E6">
      <w:pPr>
        <w:jc w:val="center"/>
        <w:rPr>
          <w:rFonts w:cs="Courier New"/>
          <w:u w:val="single"/>
        </w:rPr>
      </w:pPr>
      <w:r>
        <w:rPr>
          <w:rFonts w:cs="Courier New"/>
          <w:u w:val="single"/>
        </w:rPr>
        <w:t>Old Business</w:t>
      </w:r>
    </w:p>
    <w:p w:rsidR="009F49E6" w:rsidRDefault="009F49E6" w:rsidP="009F49E6">
      <w:pPr>
        <w:jc w:val="both"/>
        <w:rPr>
          <w:rFonts w:cs="Courier New"/>
        </w:rPr>
      </w:pPr>
      <w:r>
        <w:rPr>
          <w:rFonts w:cs="Courier New"/>
        </w:rPr>
        <w:t>None.</w:t>
      </w:r>
    </w:p>
    <w:p w:rsidR="009F49E6" w:rsidRDefault="009F49E6" w:rsidP="009F49E6">
      <w:pPr>
        <w:jc w:val="center"/>
        <w:rPr>
          <w:rFonts w:cs="Courier New"/>
          <w:u w:val="single"/>
        </w:rPr>
      </w:pPr>
      <w:r>
        <w:rPr>
          <w:rFonts w:cs="Courier New"/>
          <w:u w:val="single"/>
        </w:rPr>
        <w:t>New Business</w:t>
      </w:r>
    </w:p>
    <w:p w:rsidR="009F49E6" w:rsidRDefault="009F49E6" w:rsidP="009F49E6">
      <w:pPr>
        <w:jc w:val="both"/>
        <w:rPr>
          <w:rFonts w:cs="Courier New"/>
        </w:rPr>
      </w:pPr>
      <w:r>
        <w:rPr>
          <w:rFonts w:cs="Courier New"/>
        </w:rPr>
        <w:t>None.</w:t>
      </w:r>
    </w:p>
    <w:p w:rsidR="009F49E6" w:rsidRDefault="009F49E6" w:rsidP="009F49E6">
      <w:pPr>
        <w:jc w:val="both"/>
        <w:rPr>
          <w:rFonts w:cs="Courier New"/>
          <w:u w:val="single"/>
        </w:rPr>
      </w:pPr>
      <w:r>
        <w:rPr>
          <w:rFonts w:cs="Courier New"/>
          <w:u w:val="single"/>
        </w:rPr>
        <w:t>Act 537 – Saxonburg Authority</w:t>
      </w:r>
    </w:p>
    <w:p w:rsidR="009F49E6" w:rsidRDefault="009F49E6" w:rsidP="009F49E6">
      <w:pPr>
        <w:jc w:val="both"/>
        <w:rPr>
          <w:rFonts w:cs="Courier New"/>
        </w:rPr>
      </w:pPr>
      <w:r>
        <w:rPr>
          <w:rFonts w:cs="Courier New"/>
        </w:rPr>
        <w:t>Supervisor Roth reported at the last meeting the</w:t>
      </w:r>
      <w:r w:rsidR="001F29F2">
        <w:rPr>
          <w:rFonts w:cs="Courier New"/>
        </w:rPr>
        <w:t>y</w:t>
      </w:r>
      <w:r>
        <w:rPr>
          <w:rFonts w:cs="Courier New"/>
        </w:rPr>
        <w:t xml:space="preserve"> elected officers.  The same officers were re-elected. They also discussed the development occurring in Middlesex Township.</w:t>
      </w:r>
    </w:p>
    <w:p w:rsidR="00065110" w:rsidRPr="00065110" w:rsidRDefault="00065110" w:rsidP="009F49E6">
      <w:pPr>
        <w:jc w:val="center"/>
        <w:rPr>
          <w:rFonts w:cs="Courier New"/>
        </w:rPr>
      </w:pPr>
      <w:r w:rsidRPr="00065110">
        <w:rPr>
          <w:rFonts w:cs="Courier New"/>
        </w:rPr>
        <w:lastRenderedPageBreak/>
        <w:t>Monday, January 18, 2016</w:t>
      </w:r>
    </w:p>
    <w:p w:rsidR="009F49E6" w:rsidRDefault="009F49E6" w:rsidP="009F49E6">
      <w:pPr>
        <w:jc w:val="center"/>
        <w:rPr>
          <w:rFonts w:cs="Courier New"/>
          <w:u w:val="single"/>
        </w:rPr>
      </w:pPr>
      <w:r>
        <w:rPr>
          <w:rFonts w:cs="Courier New"/>
          <w:u w:val="single"/>
        </w:rPr>
        <w:t>Audience Participation</w:t>
      </w:r>
    </w:p>
    <w:p w:rsidR="009F49E6" w:rsidRDefault="009F49E6" w:rsidP="009F49E6">
      <w:pPr>
        <w:jc w:val="both"/>
        <w:rPr>
          <w:rFonts w:cs="Courier New"/>
        </w:rPr>
      </w:pPr>
      <w:r>
        <w:rPr>
          <w:rFonts w:cs="Courier New"/>
          <w:u w:val="single"/>
        </w:rPr>
        <w:t>Erma Mowry</w:t>
      </w:r>
      <w:r>
        <w:rPr>
          <w:rFonts w:cs="Courier New"/>
        </w:rPr>
        <w:t xml:space="preserve"> – Stated again that she cannot hear anyone but Linda and some of Clinton.  She can’t hear anything from Sam or Doug.  Supervisor Ward apologized and stated he will make a conscious effort to speak into the microphone.</w:t>
      </w:r>
    </w:p>
    <w:p w:rsidR="00B35827" w:rsidRDefault="00B35827" w:rsidP="009F49E6">
      <w:pPr>
        <w:jc w:val="both"/>
        <w:rPr>
          <w:rFonts w:cs="Courier New"/>
        </w:rPr>
      </w:pPr>
      <w:r>
        <w:rPr>
          <w:rFonts w:cs="Courier New"/>
        </w:rPr>
        <w:t>Supervisor Ward seeing no audience participation requested a motion to adjourn.  Motion offered by Supervisor Ward and seconded by Supervisor Roth.  There being no questions or comments from the audience, the motion carried.</w:t>
      </w:r>
    </w:p>
    <w:p w:rsidR="00B35827" w:rsidRDefault="00B35827" w:rsidP="009F49E6">
      <w:pPr>
        <w:jc w:val="both"/>
        <w:rPr>
          <w:rFonts w:cs="Courier New"/>
        </w:rPr>
      </w:pPr>
      <w:r>
        <w:rPr>
          <w:rFonts w:cs="Courier New"/>
        </w:rPr>
        <w:t>The meeting adjourned at approximately 6:25 p.m.</w:t>
      </w:r>
    </w:p>
    <w:p w:rsidR="00B35827" w:rsidRDefault="00B35827" w:rsidP="00B35827">
      <w:pPr>
        <w:rPr>
          <w:rFonts w:cs="Courier New"/>
        </w:rPr>
      </w:pPr>
      <w:r>
        <w:rPr>
          <w:rFonts w:cs="Courier New"/>
        </w:rPr>
        <w:t>Approved:</w:t>
      </w:r>
      <w:r>
        <w:rPr>
          <w:rFonts w:cs="Courier New"/>
        </w:rPr>
        <w:tab/>
      </w:r>
      <w:r>
        <w:rPr>
          <w:rFonts w:cs="Courier New"/>
        </w:rPr>
        <w:tab/>
      </w:r>
      <w:r>
        <w:rPr>
          <w:rFonts w:cs="Courier New"/>
        </w:rPr>
        <w:tab/>
      </w:r>
      <w:r>
        <w:rPr>
          <w:rFonts w:cs="Courier New"/>
        </w:rPr>
        <w:tab/>
      </w:r>
      <w:r>
        <w:rPr>
          <w:rFonts w:cs="Courier New"/>
        </w:rPr>
        <w:tab/>
        <w:t>Respectfully Submitted:</w:t>
      </w:r>
    </w:p>
    <w:p w:rsidR="00B35827" w:rsidRDefault="00B35827" w:rsidP="00B35827">
      <w:pPr>
        <w:rPr>
          <w:rFonts w:cs="Courier New"/>
        </w:rPr>
      </w:pPr>
    </w:p>
    <w:p w:rsidR="00B35827" w:rsidRPr="006A752C" w:rsidRDefault="00B35827" w:rsidP="00B35827">
      <w:pPr>
        <w:rPr>
          <w:rFonts w:cs="Courier New"/>
        </w:rPr>
      </w:pPr>
      <w:r>
        <w:rPr>
          <w:rFonts w:cs="Courier New"/>
        </w:rPr>
        <w:t>________________________</w:t>
      </w:r>
      <w:r>
        <w:rPr>
          <w:rFonts w:cs="Courier New"/>
        </w:rPr>
        <w:tab/>
      </w:r>
      <w:r>
        <w:rPr>
          <w:rFonts w:cs="Courier New"/>
        </w:rPr>
        <w:tab/>
        <w:t>___________________________                   Samuel M. Ward</w:t>
      </w:r>
      <w:r>
        <w:rPr>
          <w:rFonts w:cs="Courier New"/>
        </w:rPr>
        <w:tab/>
      </w:r>
      <w:r>
        <w:rPr>
          <w:rFonts w:cs="Courier New"/>
        </w:rPr>
        <w:tab/>
      </w:r>
      <w:r>
        <w:rPr>
          <w:rFonts w:cs="Courier New"/>
        </w:rPr>
        <w:tab/>
      </w:r>
      <w:r>
        <w:rPr>
          <w:rFonts w:cs="Courier New"/>
        </w:rPr>
        <w:tab/>
        <w:t>Linda D. Zerfoss                              Chairman</w:t>
      </w:r>
      <w:r>
        <w:rPr>
          <w:rFonts w:cs="Courier New"/>
        </w:rPr>
        <w:tab/>
      </w:r>
      <w:r>
        <w:rPr>
          <w:rFonts w:cs="Courier New"/>
        </w:rPr>
        <w:tab/>
      </w:r>
      <w:r>
        <w:rPr>
          <w:rFonts w:cs="Courier New"/>
        </w:rPr>
        <w:tab/>
      </w:r>
      <w:r>
        <w:rPr>
          <w:rFonts w:cs="Courier New"/>
        </w:rPr>
        <w:tab/>
      </w:r>
      <w:r>
        <w:rPr>
          <w:rFonts w:cs="Courier New"/>
        </w:rPr>
        <w:tab/>
        <w:t>Township Manager                            Board of Supervisors</w:t>
      </w:r>
      <w:r>
        <w:rPr>
          <w:rFonts w:cs="Courier New"/>
        </w:rPr>
        <w:tab/>
      </w:r>
      <w:r>
        <w:rPr>
          <w:rFonts w:cs="Courier New"/>
        </w:rPr>
        <w:tab/>
      </w:r>
      <w:r>
        <w:rPr>
          <w:rFonts w:cs="Courier New"/>
        </w:rPr>
        <w:tab/>
        <w:t>Penn Township</w:t>
      </w:r>
    </w:p>
    <w:p w:rsidR="00B35827" w:rsidRDefault="00B35827" w:rsidP="009F49E6">
      <w:pPr>
        <w:jc w:val="both"/>
        <w:rPr>
          <w:rFonts w:cs="Courier New"/>
        </w:rPr>
      </w:pPr>
    </w:p>
    <w:p w:rsidR="00B35827" w:rsidRDefault="00B35827" w:rsidP="009F49E6">
      <w:pPr>
        <w:jc w:val="both"/>
        <w:rPr>
          <w:rFonts w:cs="Courier New"/>
        </w:rPr>
      </w:pPr>
    </w:p>
    <w:p w:rsidR="000F5D8F" w:rsidRPr="006F1C26" w:rsidRDefault="000F5D8F" w:rsidP="009F49E6">
      <w:pPr>
        <w:tabs>
          <w:tab w:val="left" w:pos="1125"/>
        </w:tabs>
        <w:rPr>
          <w:rFonts w:cs="Courier New"/>
        </w:rPr>
      </w:pPr>
    </w:p>
    <w:p w:rsidR="006F1C26" w:rsidRPr="006F1C26" w:rsidRDefault="006F1C26" w:rsidP="00A23EB2">
      <w:pPr>
        <w:rPr>
          <w:u w:val="single"/>
        </w:rPr>
      </w:pPr>
    </w:p>
    <w:sectPr w:rsidR="006F1C26" w:rsidRPr="006F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B2"/>
    <w:rsid w:val="000129A8"/>
    <w:rsid w:val="00065110"/>
    <w:rsid w:val="0009316B"/>
    <w:rsid w:val="000F5D8F"/>
    <w:rsid w:val="001F29F2"/>
    <w:rsid w:val="00535DDC"/>
    <w:rsid w:val="005E6EE4"/>
    <w:rsid w:val="0065384F"/>
    <w:rsid w:val="006D5330"/>
    <w:rsid w:val="006F1C26"/>
    <w:rsid w:val="009F49E6"/>
    <w:rsid w:val="00A23EB2"/>
    <w:rsid w:val="00A719ED"/>
    <w:rsid w:val="00B119BA"/>
    <w:rsid w:val="00B35827"/>
    <w:rsid w:val="00EA3CB6"/>
    <w:rsid w:val="00F33583"/>
    <w:rsid w:val="00FA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E2A60-AD2F-4C3F-841C-7756D5BD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1D77B-472C-4965-B50A-0540C34A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2016-02-10T13:51:00Z</cp:lastPrinted>
  <dcterms:created xsi:type="dcterms:W3CDTF">2016-02-08T14:34:00Z</dcterms:created>
  <dcterms:modified xsi:type="dcterms:W3CDTF">2016-02-10T14:39:00Z</dcterms:modified>
</cp:coreProperties>
</file>