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5579" w14:textId="0A514211" w:rsidR="003F234A" w:rsidRDefault="003F234A" w:rsidP="003F234A">
      <w:pPr>
        <w:pStyle w:val="NoSpacing"/>
        <w:rPr>
          <w:rFonts w:ascii="Courier New" w:hAnsi="Courier New" w:cs="Courier New"/>
        </w:rPr>
      </w:pPr>
      <w:r>
        <w:rPr>
          <w:rFonts w:ascii="Courier New" w:hAnsi="Courier New" w:cs="Courier New"/>
        </w:rPr>
        <w:t>The Penn Township Board of Supervisors having notified the residents in advance met on May 11, 2021</w:t>
      </w:r>
      <w:r w:rsidR="00D17036">
        <w:rPr>
          <w:rFonts w:ascii="Courier New" w:hAnsi="Courier New" w:cs="Courier New"/>
        </w:rPr>
        <w:t>,</w:t>
      </w:r>
      <w:r>
        <w:rPr>
          <w:rFonts w:ascii="Courier New" w:hAnsi="Courier New" w:cs="Courier New"/>
        </w:rPr>
        <w:t xml:space="preserve"> at noon at the Penn Township Municipal Building, 157 East Airport Road, Butler, PA 16002 with the Chairman, Samuel M. Ward, presiding.  Also present was Supervisor, Douglas A. Roth.  Supervisor Wilbert J. Mowry, Jr. was absent, and Township Manager, Linda D. Zerfoss.  Three visitors were present.</w:t>
      </w:r>
    </w:p>
    <w:p w14:paraId="10F8D54E" w14:textId="77777777" w:rsidR="003F234A" w:rsidRDefault="003F234A" w:rsidP="003F234A">
      <w:pPr>
        <w:pStyle w:val="NoSpacing"/>
        <w:rPr>
          <w:rFonts w:ascii="Courier New" w:hAnsi="Courier New" w:cs="Courier New"/>
        </w:rPr>
      </w:pPr>
    </w:p>
    <w:p w14:paraId="66E45AEE" w14:textId="77777777" w:rsidR="007F42E6" w:rsidRDefault="003F234A" w:rsidP="000B5CD1">
      <w:pPr>
        <w:pStyle w:val="NoSpacing"/>
        <w:rPr>
          <w:rFonts w:ascii="Courier New" w:hAnsi="Courier New" w:cs="Courier New"/>
        </w:rPr>
      </w:pPr>
      <w:r>
        <w:rPr>
          <w:rFonts w:ascii="Courier New" w:hAnsi="Courier New" w:cs="Courier New"/>
        </w:rPr>
        <w:t xml:space="preserve">The purpose of the meeting was to open bids for the 2021 Paving and Sealing projects. </w:t>
      </w:r>
    </w:p>
    <w:p w14:paraId="08EF27FC" w14:textId="2CE1A0D8" w:rsidR="003F234A" w:rsidRPr="000B5CD1" w:rsidRDefault="003F234A" w:rsidP="000B5CD1">
      <w:pPr>
        <w:pStyle w:val="NoSpacing"/>
        <w:rPr>
          <w:rFonts w:ascii="Courier New" w:hAnsi="Courier New" w:cs="Courier New"/>
        </w:rPr>
      </w:pPr>
      <w:r>
        <w:rPr>
          <w:rFonts w:ascii="Courier New" w:hAnsi="Courier New" w:cs="Courier New"/>
        </w:rPr>
        <w:t xml:space="preserve"> </w:t>
      </w:r>
    </w:p>
    <w:p w14:paraId="59DD974E" w14:textId="27817184" w:rsidR="003F234A" w:rsidRDefault="003F234A" w:rsidP="007F42E6">
      <w:pPr>
        <w:jc w:val="center"/>
      </w:pPr>
      <w:r>
        <w:t>2021 S</w:t>
      </w:r>
      <w:r w:rsidR="007F42E6">
        <w:t>eal</w:t>
      </w:r>
      <w:r>
        <w:t xml:space="preserve"> C</w:t>
      </w:r>
      <w:r w:rsidR="007F42E6">
        <w:t>oat</w:t>
      </w:r>
      <w:r>
        <w:t xml:space="preserve"> Project</w:t>
      </w:r>
    </w:p>
    <w:tbl>
      <w:tblPr>
        <w:tblStyle w:val="TableGrid"/>
        <w:tblW w:w="0" w:type="auto"/>
        <w:tblInd w:w="0" w:type="dxa"/>
        <w:tblLook w:val="04A0" w:firstRow="1" w:lastRow="0" w:firstColumn="1" w:lastColumn="0" w:noHBand="0" w:noVBand="1"/>
      </w:tblPr>
      <w:tblGrid>
        <w:gridCol w:w="1418"/>
        <w:gridCol w:w="1487"/>
        <w:gridCol w:w="1900"/>
        <w:gridCol w:w="763"/>
        <w:gridCol w:w="878"/>
        <w:gridCol w:w="1487"/>
        <w:gridCol w:w="1417"/>
      </w:tblGrid>
      <w:tr w:rsidR="003F234A" w14:paraId="37CFDB49" w14:textId="77777777" w:rsidTr="003F234A">
        <w:tc>
          <w:tcPr>
            <w:tcW w:w="1252" w:type="dxa"/>
          </w:tcPr>
          <w:p w14:paraId="252AC8F0" w14:textId="5981FBED" w:rsidR="003F234A" w:rsidRPr="00B9205D" w:rsidRDefault="003F234A" w:rsidP="003F234A">
            <w:pPr>
              <w:rPr>
                <w:sz w:val="20"/>
                <w:szCs w:val="20"/>
              </w:rPr>
            </w:pPr>
            <w:r w:rsidRPr="00B9205D">
              <w:rPr>
                <w:sz w:val="20"/>
                <w:szCs w:val="20"/>
              </w:rPr>
              <w:t>COMPANY</w:t>
            </w:r>
          </w:p>
        </w:tc>
        <w:tc>
          <w:tcPr>
            <w:tcW w:w="1537" w:type="dxa"/>
          </w:tcPr>
          <w:p w14:paraId="756B6265" w14:textId="50C32FB3" w:rsidR="003F234A" w:rsidRPr="00B9205D" w:rsidRDefault="003F234A" w:rsidP="003F234A">
            <w:pPr>
              <w:jc w:val="center"/>
              <w:rPr>
                <w:sz w:val="20"/>
                <w:szCs w:val="20"/>
              </w:rPr>
            </w:pPr>
            <w:r w:rsidRPr="00B9205D">
              <w:rPr>
                <w:sz w:val="20"/>
                <w:szCs w:val="20"/>
              </w:rPr>
              <w:t>APPROX QUANTITY</w:t>
            </w:r>
          </w:p>
        </w:tc>
        <w:tc>
          <w:tcPr>
            <w:tcW w:w="2156" w:type="dxa"/>
          </w:tcPr>
          <w:p w14:paraId="33AABA46" w14:textId="0164A1FE" w:rsidR="003F234A" w:rsidRPr="00B9205D" w:rsidRDefault="003F234A" w:rsidP="003F234A">
            <w:pPr>
              <w:jc w:val="center"/>
              <w:rPr>
                <w:sz w:val="20"/>
                <w:szCs w:val="20"/>
              </w:rPr>
            </w:pPr>
            <w:r w:rsidRPr="00B9205D">
              <w:rPr>
                <w:sz w:val="20"/>
                <w:szCs w:val="20"/>
              </w:rPr>
              <w:t>DESCRIPTION</w:t>
            </w:r>
          </w:p>
        </w:tc>
        <w:tc>
          <w:tcPr>
            <w:tcW w:w="810" w:type="dxa"/>
          </w:tcPr>
          <w:p w14:paraId="37B8D364" w14:textId="2CA3BC7A" w:rsidR="003F234A" w:rsidRPr="00B9205D" w:rsidRDefault="003F234A" w:rsidP="003F234A">
            <w:pPr>
              <w:jc w:val="center"/>
              <w:rPr>
                <w:sz w:val="20"/>
                <w:szCs w:val="20"/>
              </w:rPr>
            </w:pPr>
            <w:r w:rsidRPr="00B9205D">
              <w:rPr>
                <w:sz w:val="20"/>
                <w:szCs w:val="20"/>
              </w:rPr>
              <w:t>BID BOND</w:t>
            </w:r>
          </w:p>
        </w:tc>
        <w:tc>
          <w:tcPr>
            <w:tcW w:w="921" w:type="dxa"/>
          </w:tcPr>
          <w:p w14:paraId="48927380" w14:textId="2EF264D8" w:rsidR="003F234A" w:rsidRPr="00B9205D" w:rsidRDefault="003F234A" w:rsidP="003F234A">
            <w:pPr>
              <w:jc w:val="center"/>
              <w:rPr>
                <w:sz w:val="20"/>
                <w:szCs w:val="20"/>
              </w:rPr>
            </w:pPr>
            <w:r w:rsidRPr="00B9205D">
              <w:rPr>
                <w:sz w:val="20"/>
                <w:szCs w:val="20"/>
              </w:rPr>
              <w:t>UNIT PRICE</w:t>
            </w:r>
          </w:p>
        </w:tc>
        <w:tc>
          <w:tcPr>
            <w:tcW w:w="1537" w:type="dxa"/>
          </w:tcPr>
          <w:p w14:paraId="3565DCFA" w14:textId="320119C1" w:rsidR="003F234A" w:rsidRPr="00B9205D" w:rsidRDefault="003F234A" w:rsidP="003F234A">
            <w:pPr>
              <w:jc w:val="center"/>
              <w:rPr>
                <w:sz w:val="20"/>
                <w:szCs w:val="20"/>
              </w:rPr>
            </w:pPr>
            <w:r w:rsidRPr="00B9205D">
              <w:rPr>
                <w:sz w:val="20"/>
                <w:szCs w:val="20"/>
              </w:rPr>
              <w:t>TOTAL</w:t>
            </w:r>
          </w:p>
        </w:tc>
        <w:tc>
          <w:tcPr>
            <w:tcW w:w="1137" w:type="dxa"/>
          </w:tcPr>
          <w:p w14:paraId="1FDB36BE" w14:textId="342D18AB" w:rsidR="003F234A" w:rsidRPr="00B9205D" w:rsidRDefault="003F234A" w:rsidP="003F234A">
            <w:pPr>
              <w:jc w:val="center"/>
              <w:rPr>
                <w:sz w:val="20"/>
                <w:szCs w:val="20"/>
              </w:rPr>
            </w:pPr>
            <w:r w:rsidRPr="00B9205D">
              <w:rPr>
                <w:sz w:val="20"/>
                <w:szCs w:val="20"/>
              </w:rPr>
              <w:t>GRAND TOTAL</w:t>
            </w:r>
          </w:p>
        </w:tc>
      </w:tr>
      <w:tr w:rsidR="003F234A" w14:paraId="125E31A4" w14:textId="77777777" w:rsidTr="003F234A">
        <w:tc>
          <w:tcPr>
            <w:tcW w:w="1252" w:type="dxa"/>
          </w:tcPr>
          <w:p w14:paraId="3C1C4534" w14:textId="450A8FF2" w:rsidR="003F234A" w:rsidRPr="00B9205D" w:rsidRDefault="003F234A" w:rsidP="003F234A">
            <w:pPr>
              <w:rPr>
                <w:sz w:val="20"/>
                <w:szCs w:val="20"/>
              </w:rPr>
            </w:pPr>
            <w:r w:rsidRPr="00B9205D">
              <w:rPr>
                <w:sz w:val="20"/>
                <w:szCs w:val="20"/>
              </w:rPr>
              <w:t>SHIELDS</w:t>
            </w:r>
          </w:p>
        </w:tc>
        <w:tc>
          <w:tcPr>
            <w:tcW w:w="1537" w:type="dxa"/>
          </w:tcPr>
          <w:p w14:paraId="2397B2E2" w14:textId="1239F127" w:rsidR="003F234A" w:rsidRPr="00B9205D" w:rsidRDefault="003F234A" w:rsidP="003F234A">
            <w:pPr>
              <w:jc w:val="center"/>
              <w:rPr>
                <w:sz w:val="20"/>
                <w:szCs w:val="20"/>
              </w:rPr>
            </w:pPr>
            <w:r w:rsidRPr="00B9205D">
              <w:rPr>
                <w:sz w:val="20"/>
                <w:szCs w:val="20"/>
              </w:rPr>
              <w:t>21,447S.Y</w:t>
            </w:r>
          </w:p>
        </w:tc>
        <w:tc>
          <w:tcPr>
            <w:tcW w:w="2156" w:type="dxa"/>
          </w:tcPr>
          <w:p w14:paraId="0DB65D86" w14:textId="5AD8856D" w:rsidR="003F234A" w:rsidRPr="00B9205D" w:rsidRDefault="003F234A" w:rsidP="003F234A">
            <w:pPr>
              <w:jc w:val="center"/>
              <w:rPr>
                <w:sz w:val="20"/>
                <w:szCs w:val="20"/>
              </w:rPr>
            </w:pPr>
            <w:r w:rsidRPr="00B9205D">
              <w:rPr>
                <w:sz w:val="20"/>
                <w:szCs w:val="20"/>
              </w:rPr>
              <w:t>SINGLE ASPHALT SEAL COAT</w:t>
            </w:r>
          </w:p>
        </w:tc>
        <w:tc>
          <w:tcPr>
            <w:tcW w:w="810" w:type="dxa"/>
          </w:tcPr>
          <w:p w14:paraId="282E93DB" w14:textId="5B19437D" w:rsidR="003F234A" w:rsidRPr="00B9205D" w:rsidRDefault="003F234A" w:rsidP="003F234A">
            <w:pPr>
              <w:jc w:val="center"/>
              <w:rPr>
                <w:sz w:val="20"/>
                <w:szCs w:val="20"/>
              </w:rPr>
            </w:pPr>
            <w:r w:rsidRPr="00B9205D">
              <w:rPr>
                <w:sz w:val="20"/>
                <w:szCs w:val="20"/>
              </w:rPr>
              <w:t>N/A</w:t>
            </w:r>
          </w:p>
        </w:tc>
        <w:tc>
          <w:tcPr>
            <w:tcW w:w="921" w:type="dxa"/>
          </w:tcPr>
          <w:p w14:paraId="1DEAF88D" w14:textId="1B72ED6C" w:rsidR="003F234A" w:rsidRPr="00B9205D" w:rsidRDefault="003F234A" w:rsidP="003F234A">
            <w:pPr>
              <w:jc w:val="center"/>
              <w:rPr>
                <w:sz w:val="20"/>
                <w:szCs w:val="20"/>
              </w:rPr>
            </w:pPr>
            <w:r w:rsidRPr="00B9205D">
              <w:rPr>
                <w:sz w:val="20"/>
                <w:szCs w:val="20"/>
              </w:rPr>
              <w:t>NO BID</w:t>
            </w:r>
          </w:p>
        </w:tc>
        <w:tc>
          <w:tcPr>
            <w:tcW w:w="1537" w:type="dxa"/>
          </w:tcPr>
          <w:p w14:paraId="5A4DF158" w14:textId="279B3091" w:rsidR="003F234A" w:rsidRPr="00B9205D" w:rsidRDefault="003F234A" w:rsidP="003F234A">
            <w:pPr>
              <w:jc w:val="center"/>
              <w:rPr>
                <w:sz w:val="20"/>
                <w:szCs w:val="20"/>
              </w:rPr>
            </w:pPr>
            <w:r w:rsidRPr="00B9205D">
              <w:rPr>
                <w:sz w:val="20"/>
                <w:szCs w:val="20"/>
              </w:rPr>
              <w:t>NO BID</w:t>
            </w:r>
          </w:p>
        </w:tc>
        <w:tc>
          <w:tcPr>
            <w:tcW w:w="1137" w:type="dxa"/>
          </w:tcPr>
          <w:p w14:paraId="7B3098AD" w14:textId="458DED1A" w:rsidR="003F234A" w:rsidRPr="00B9205D" w:rsidRDefault="003F234A" w:rsidP="003F234A">
            <w:pPr>
              <w:jc w:val="center"/>
              <w:rPr>
                <w:sz w:val="20"/>
                <w:szCs w:val="20"/>
              </w:rPr>
            </w:pPr>
            <w:r w:rsidRPr="00B9205D">
              <w:rPr>
                <w:sz w:val="20"/>
                <w:szCs w:val="20"/>
              </w:rPr>
              <w:t>N/A</w:t>
            </w:r>
          </w:p>
        </w:tc>
      </w:tr>
      <w:tr w:rsidR="003F234A" w14:paraId="270E848F" w14:textId="77777777" w:rsidTr="003F234A">
        <w:tc>
          <w:tcPr>
            <w:tcW w:w="1252" w:type="dxa"/>
          </w:tcPr>
          <w:p w14:paraId="42A31FBE" w14:textId="709B17CF" w:rsidR="003F234A" w:rsidRPr="00B9205D" w:rsidRDefault="003F234A" w:rsidP="003F234A">
            <w:pPr>
              <w:rPr>
                <w:sz w:val="20"/>
                <w:szCs w:val="20"/>
              </w:rPr>
            </w:pPr>
            <w:r w:rsidRPr="00B9205D">
              <w:rPr>
                <w:sz w:val="20"/>
                <w:szCs w:val="20"/>
              </w:rPr>
              <w:t>SHIELDS</w:t>
            </w:r>
          </w:p>
        </w:tc>
        <w:tc>
          <w:tcPr>
            <w:tcW w:w="1537" w:type="dxa"/>
          </w:tcPr>
          <w:p w14:paraId="07059A96" w14:textId="5EB47EAD" w:rsidR="003F234A" w:rsidRPr="00B9205D" w:rsidRDefault="003F234A" w:rsidP="003F234A">
            <w:pPr>
              <w:rPr>
                <w:sz w:val="20"/>
                <w:szCs w:val="20"/>
              </w:rPr>
            </w:pPr>
            <w:r w:rsidRPr="00B9205D">
              <w:rPr>
                <w:sz w:val="20"/>
                <w:szCs w:val="20"/>
              </w:rPr>
              <w:t>27,188S.Y.</w:t>
            </w:r>
          </w:p>
        </w:tc>
        <w:tc>
          <w:tcPr>
            <w:tcW w:w="2156" w:type="dxa"/>
          </w:tcPr>
          <w:p w14:paraId="7D0828CE" w14:textId="1E378DCD" w:rsidR="003F234A" w:rsidRPr="00B9205D" w:rsidRDefault="003F234A" w:rsidP="003F234A">
            <w:pPr>
              <w:rPr>
                <w:sz w:val="20"/>
                <w:szCs w:val="20"/>
              </w:rPr>
            </w:pPr>
            <w:r w:rsidRPr="00B9205D">
              <w:rPr>
                <w:sz w:val="20"/>
                <w:szCs w:val="20"/>
              </w:rPr>
              <w:t>DOUBLE ASPHALT SEAL COAT</w:t>
            </w:r>
          </w:p>
        </w:tc>
        <w:tc>
          <w:tcPr>
            <w:tcW w:w="810" w:type="dxa"/>
          </w:tcPr>
          <w:p w14:paraId="3D126F81" w14:textId="4F9F8309" w:rsidR="003F234A" w:rsidRPr="00B9205D" w:rsidRDefault="003F234A" w:rsidP="003F234A">
            <w:pPr>
              <w:jc w:val="center"/>
              <w:rPr>
                <w:sz w:val="20"/>
                <w:szCs w:val="20"/>
              </w:rPr>
            </w:pPr>
            <w:r w:rsidRPr="00B9205D">
              <w:rPr>
                <w:sz w:val="20"/>
                <w:szCs w:val="20"/>
              </w:rPr>
              <w:t>N/A</w:t>
            </w:r>
          </w:p>
        </w:tc>
        <w:tc>
          <w:tcPr>
            <w:tcW w:w="921" w:type="dxa"/>
          </w:tcPr>
          <w:p w14:paraId="074C8DB2" w14:textId="5DE72E95" w:rsidR="003F234A" w:rsidRPr="00B9205D" w:rsidRDefault="003F234A" w:rsidP="003F234A">
            <w:pPr>
              <w:jc w:val="center"/>
              <w:rPr>
                <w:sz w:val="20"/>
                <w:szCs w:val="20"/>
              </w:rPr>
            </w:pPr>
            <w:r w:rsidRPr="00B9205D">
              <w:rPr>
                <w:sz w:val="20"/>
                <w:szCs w:val="20"/>
              </w:rPr>
              <w:t>NO BID</w:t>
            </w:r>
          </w:p>
        </w:tc>
        <w:tc>
          <w:tcPr>
            <w:tcW w:w="1537" w:type="dxa"/>
          </w:tcPr>
          <w:p w14:paraId="1EE4935F" w14:textId="23693A56" w:rsidR="003F234A" w:rsidRPr="00B9205D" w:rsidRDefault="003F234A" w:rsidP="003F234A">
            <w:pPr>
              <w:jc w:val="center"/>
              <w:rPr>
                <w:sz w:val="20"/>
                <w:szCs w:val="20"/>
              </w:rPr>
            </w:pPr>
            <w:r w:rsidRPr="00B9205D">
              <w:rPr>
                <w:sz w:val="20"/>
                <w:szCs w:val="20"/>
              </w:rPr>
              <w:t>NO BID</w:t>
            </w:r>
          </w:p>
        </w:tc>
        <w:tc>
          <w:tcPr>
            <w:tcW w:w="1137" w:type="dxa"/>
          </w:tcPr>
          <w:p w14:paraId="41F675B5" w14:textId="3C4F6693" w:rsidR="003F234A" w:rsidRPr="00B9205D" w:rsidRDefault="003F234A" w:rsidP="003F234A">
            <w:pPr>
              <w:jc w:val="center"/>
              <w:rPr>
                <w:sz w:val="20"/>
                <w:szCs w:val="20"/>
              </w:rPr>
            </w:pPr>
            <w:r w:rsidRPr="00B9205D">
              <w:rPr>
                <w:sz w:val="20"/>
                <w:szCs w:val="20"/>
              </w:rPr>
              <w:t>N/A</w:t>
            </w:r>
          </w:p>
        </w:tc>
      </w:tr>
      <w:tr w:rsidR="003F234A" w14:paraId="757E06F0" w14:textId="77777777" w:rsidTr="003F234A">
        <w:tc>
          <w:tcPr>
            <w:tcW w:w="1252" w:type="dxa"/>
          </w:tcPr>
          <w:p w14:paraId="730039B0" w14:textId="20E3B835" w:rsidR="003F234A" w:rsidRPr="00B9205D" w:rsidRDefault="003F234A" w:rsidP="003F234A">
            <w:pPr>
              <w:rPr>
                <w:sz w:val="20"/>
                <w:szCs w:val="20"/>
              </w:rPr>
            </w:pPr>
            <w:r w:rsidRPr="00B9205D">
              <w:rPr>
                <w:sz w:val="20"/>
                <w:szCs w:val="20"/>
              </w:rPr>
              <w:t>SUIT-KOTE</w:t>
            </w:r>
          </w:p>
        </w:tc>
        <w:tc>
          <w:tcPr>
            <w:tcW w:w="1537" w:type="dxa"/>
          </w:tcPr>
          <w:p w14:paraId="6AB209AC" w14:textId="4076F689" w:rsidR="003F234A" w:rsidRPr="00B9205D" w:rsidRDefault="003F234A" w:rsidP="003F234A">
            <w:pPr>
              <w:jc w:val="center"/>
              <w:rPr>
                <w:sz w:val="20"/>
                <w:szCs w:val="20"/>
              </w:rPr>
            </w:pPr>
            <w:r w:rsidRPr="00B9205D">
              <w:rPr>
                <w:sz w:val="20"/>
                <w:szCs w:val="20"/>
              </w:rPr>
              <w:t>21,447S.Y.</w:t>
            </w:r>
          </w:p>
        </w:tc>
        <w:tc>
          <w:tcPr>
            <w:tcW w:w="2156" w:type="dxa"/>
          </w:tcPr>
          <w:p w14:paraId="4B2A0BB0" w14:textId="48E41692" w:rsidR="003F234A" w:rsidRPr="00B9205D" w:rsidRDefault="003F234A" w:rsidP="003F234A">
            <w:pPr>
              <w:jc w:val="center"/>
              <w:rPr>
                <w:sz w:val="20"/>
                <w:szCs w:val="20"/>
              </w:rPr>
            </w:pPr>
            <w:r w:rsidRPr="00B9205D">
              <w:rPr>
                <w:sz w:val="20"/>
                <w:szCs w:val="20"/>
              </w:rPr>
              <w:t>SINGLE ASPHALT SEAL COAT</w:t>
            </w:r>
          </w:p>
        </w:tc>
        <w:tc>
          <w:tcPr>
            <w:tcW w:w="810" w:type="dxa"/>
          </w:tcPr>
          <w:p w14:paraId="270F309C" w14:textId="7A5953CE" w:rsidR="003F234A" w:rsidRPr="00B9205D" w:rsidRDefault="003F234A" w:rsidP="003F234A">
            <w:pPr>
              <w:jc w:val="center"/>
              <w:rPr>
                <w:sz w:val="20"/>
                <w:szCs w:val="20"/>
              </w:rPr>
            </w:pPr>
            <w:r w:rsidRPr="00B9205D">
              <w:rPr>
                <w:sz w:val="20"/>
                <w:szCs w:val="20"/>
              </w:rPr>
              <w:t>YES</w:t>
            </w:r>
          </w:p>
        </w:tc>
        <w:tc>
          <w:tcPr>
            <w:tcW w:w="921" w:type="dxa"/>
          </w:tcPr>
          <w:p w14:paraId="0CC8AA11" w14:textId="595C3BE6" w:rsidR="003F234A" w:rsidRPr="00B9205D" w:rsidRDefault="003F234A" w:rsidP="003F234A">
            <w:pPr>
              <w:jc w:val="center"/>
              <w:rPr>
                <w:sz w:val="20"/>
                <w:szCs w:val="20"/>
              </w:rPr>
            </w:pPr>
            <w:r w:rsidRPr="00B9205D">
              <w:rPr>
                <w:sz w:val="20"/>
                <w:szCs w:val="20"/>
              </w:rPr>
              <w:t>1.68</w:t>
            </w:r>
          </w:p>
        </w:tc>
        <w:tc>
          <w:tcPr>
            <w:tcW w:w="1537" w:type="dxa"/>
          </w:tcPr>
          <w:p w14:paraId="0930F60B" w14:textId="09296CA5" w:rsidR="003F234A" w:rsidRPr="00B9205D" w:rsidRDefault="003F234A" w:rsidP="003F234A">
            <w:pPr>
              <w:jc w:val="center"/>
              <w:rPr>
                <w:sz w:val="20"/>
                <w:szCs w:val="20"/>
              </w:rPr>
            </w:pPr>
            <w:r w:rsidRPr="00B9205D">
              <w:rPr>
                <w:sz w:val="20"/>
                <w:szCs w:val="20"/>
              </w:rPr>
              <w:t>$36,030.96</w:t>
            </w:r>
          </w:p>
        </w:tc>
        <w:tc>
          <w:tcPr>
            <w:tcW w:w="1137" w:type="dxa"/>
          </w:tcPr>
          <w:p w14:paraId="365BA963" w14:textId="77777777" w:rsidR="003F234A" w:rsidRPr="00B9205D" w:rsidRDefault="003F234A" w:rsidP="003F234A">
            <w:pPr>
              <w:jc w:val="center"/>
              <w:rPr>
                <w:sz w:val="20"/>
                <w:szCs w:val="20"/>
              </w:rPr>
            </w:pPr>
          </w:p>
        </w:tc>
      </w:tr>
      <w:tr w:rsidR="003F234A" w14:paraId="09DA9C72" w14:textId="77777777" w:rsidTr="003F234A">
        <w:tc>
          <w:tcPr>
            <w:tcW w:w="1252" w:type="dxa"/>
          </w:tcPr>
          <w:p w14:paraId="7EDD2C6E" w14:textId="6FE53922" w:rsidR="003F234A" w:rsidRPr="00B9205D" w:rsidRDefault="003F234A" w:rsidP="003F234A">
            <w:pPr>
              <w:rPr>
                <w:sz w:val="20"/>
                <w:szCs w:val="20"/>
              </w:rPr>
            </w:pPr>
            <w:r w:rsidRPr="00B9205D">
              <w:rPr>
                <w:sz w:val="20"/>
                <w:szCs w:val="20"/>
              </w:rPr>
              <w:t>SUIT-KOTE</w:t>
            </w:r>
          </w:p>
        </w:tc>
        <w:tc>
          <w:tcPr>
            <w:tcW w:w="1537" w:type="dxa"/>
          </w:tcPr>
          <w:p w14:paraId="05FE72EC" w14:textId="7E47B9EB" w:rsidR="003F234A" w:rsidRPr="00B9205D" w:rsidRDefault="003F234A" w:rsidP="003F234A">
            <w:pPr>
              <w:jc w:val="center"/>
              <w:rPr>
                <w:sz w:val="20"/>
                <w:szCs w:val="20"/>
              </w:rPr>
            </w:pPr>
            <w:r w:rsidRPr="00B9205D">
              <w:rPr>
                <w:sz w:val="20"/>
                <w:szCs w:val="20"/>
              </w:rPr>
              <w:t>27,188S.Y.</w:t>
            </w:r>
          </w:p>
        </w:tc>
        <w:tc>
          <w:tcPr>
            <w:tcW w:w="2156" w:type="dxa"/>
          </w:tcPr>
          <w:p w14:paraId="0D8B7E10" w14:textId="1659B725" w:rsidR="003F234A" w:rsidRPr="00B9205D" w:rsidRDefault="003F234A" w:rsidP="003F234A">
            <w:pPr>
              <w:rPr>
                <w:sz w:val="20"/>
                <w:szCs w:val="20"/>
              </w:rPr>
            </w:pPr>
            <w:r w:rsidRPr="00B9205D">
              <w:rPr>
                <w:sz w:val="20"/>
                <w:szCs w:val="20"/>
              </w:rPr>
              <w:t>DOUBLE ASPHALT SEAL COAT</w:t>
            </w:r>
          </w:p>
        </w:tc>
        <w:tc>
          <w:tcPr>
            <w:tcW w:w="810" w:type="dxa"/>
          </w:tcPr>
          <w:p w14:paraId="3B6FD360" w14:textId="34FB816F" w:rsidR="003F234A" w:rsidRPr="00B9205D" w:rsidRDefault="003F234A" w:rsidP="003F234A">
            <w:pPr>
              <w:jc w:val="center"/>
              <w:rPr>
                <w:sz w:val="20"/>
                <w:szCs w:val="20"/>
              </w:rPr>
            </w:pPr>
            <w:r w:rsidRPr="00B9205D">
              <w:rPr>
                <w:sz w:val="20"/>
                <w:szCs w:val="20"/>
              </w:rPr>
              <w:t>YES</w:t>
            </w:r>
          </w:p>
        </w:tc>
        <w:tc>
          <w:tcPr>
            <w:tcW w:w="921" w:type="dxa"/>
          </w:tcPr>
          <w:p w14:paraId="4C0CE01E" w14:textId="6CADAC38" w:rsidR="003F234A" w:rsidRPr="00B9205D" w:rsidRDefault="003F234A" w:rsidP="003F234A">
            <w:pPr>
              <w:jc w:val="center"/>
              <w:rPr>
                <w:sz w:val="20"/>
                <w:szCs w:val="20"/>
              </w:rPr>
            </w:pPr>
            <w:r w:rsidRPr="00B9205D">
              <w:rPr>
                <w:sz w:val="20"/>
                <w:szCs w:val="20"/>
              </w:rPr>
              <w:t>2.83</w:t>
            </w:r>
          </w:p>
        </w:tc>
        <w:tc>
          <w:tcPr>
            <w:tcW w:w="1537" w:type="dxa"/>
          </w:tcPr>
          <w:p w14:paraId="24FEBB5D" w14:textId="44E58637" w:rsidR="003F234A" w:rsidRPr="00B9205D" w:rsidRDefault="003F234A" w:rsidP="003F234A">
            <w:pPr>
              <w:jc w:val="center"/>
              <w:rPr>
                <w:sz w:val="20"/>
                <w:szCs w:val="20"/>
              </w:rPr>
            </w:pPr>
            <w:r w:rsidRPr="00B9205D">
              <w:rPr>
                <w:sz w:val="20"/>
                <w:szCs w:val="20"/>
              </w:rPr>
              <w:t>$76,942.04</w:t>
            </w:r>
          </w:p>
        </w:tc>
        <w:tc>
          <w:tcPr>
            <w:tcW w:w="1137" w:type="dxa"/>
          </w:tcPr>
          <w:p w14:paraId="5B6697CE" w14:textId="74DD9AEB" w:rsidR="003F234A" w:rsidRPr="00B9205D" w:rsidRDefault="003F234A" w:rsidP="003F234A">
            <w:pPr>
              <w:jc w:val="center"/>
              <w:rPr>
                <w:sz w:val="20"/>
                <w:szCs w:val="20"/>
              </w:rPr>
            </w:pPr>
            <w:r w:rsidRPr="00B9205D">
              <w:rPr>
                <w:sz w:val="20"/>
                <w:szCs w:val="20"/>
              </w:rPr>
              <w:t>$11,973.00</w:t>
            </w:r>
          </w:p>
        </w:tc>
      </w:tr>
      <w:tr w:rsidR="003F234A" w14:paraId="79B5A291" w14:textId="77777777" w:rsidTr="003F234A">
        <w:tc>
          <w:tcPr>
            <w:tcW w:w="1252" w:type="dxa"/>
          </w:tcPr>
          <w:p w14:paraId="22B07664" w14:textId="1ED9E19C" w:rsidR="003F234A" w:rsidRPr="00B9205D" w:rsidRDefault="003F234A" w:rsidP="003F234A">
            <w:pPr>
              <w:rPr>
                <w:sz w:val="20"/>
                <w:szCs w:val="20"/>
              </w:rPr>
            </w:pPr>
            <w:r w:rsidRPr="00B9205D">
              <w:rPr>
                <w:sz w:val="20"/>
                <w:szCs w:val="20"/>
              </w:rPr>
              <w:t>RUSSELL STD</w:t>
            </w:r>
          </w:p>
        </w:tc>
        <w:tc>
          <w:tcPr>
            <w:tcW w:w="1537" w:type="dxa"/>
          </w:tcPr>
          <w:p w14:paraId="66BA9DE9" w14:textId="09E5C474" w:rsidR="003F234A" w:rsidRPr="00B9205D" w:rsidRDefault="003F234A" w:rsidP="003F234A">
            <w:pPr>
              <w:jc w:val="center"/>
              <w:rPr>
                <w:sz w:val="20"/>
                <w:szCs w:val="20"/>
              </w:rPr>
            </w:pPr>
            <w:r w:rsidRPr="00B9205D">
              <w:rPr>
                <w:sz w:val="20"/>
                <w:szCs w:val="20"/>
              </w:rPr>
              <w:t>21,447S.Y</w:t>
            </w:r>
          </w:p>
        </w:tc>
        <w:tc>
          <w:tcPr>
            <w:tcW w:w="2156" w:type="dxa"/>
          </w:tcPr>
          <w:p w14:paraId="2048EDB4" w14:textId="26E03D7E" w:rsidR="003F234A" w:rsidRPr="00B9205D" w:rsidRDefault="00B9205D" w:rsidP="00B9205D">
            <w:pPr>
              <w:rPr>
                <w:sz w:val="20"/>
                <w:szCs w:val="20"/>
              </w:rPr>
            </w:pPr>
            <w:r w:rsidRPr="00B9205D">
              <w:rPr>
                <w:sz w:val="20"/>
                <w:szCs w:val="20"/>
              </w:rPr>
              <w:t>SINGLE ASPHALT SEAL COAT</w:t>
            </w:r>
          </w:p>
        </w:tc>
        <w:tc>
          <w:tcPr>
            <w:tcW w:w="810" w:type="dxa"/>
          </w:tcPr>
          <w:p w14:paraId="28D3E81C" w14:textId="16A5A290" w:rsidR="003F234A" w:rsidRPr="00B9205D" w:rsidRDefault="00B9205D" w:rsidP="003F234A">
            <w:pPr>
              <w:jc w:val="center"/>
              <w:rPr>
                <w:sz w:val="20"/>
                <w:szCs w:val="20"/>
              </w:rPr>
            </w:pPr>
            <w:r w:rsidRPr="00B9205D">
              <w:rPr>
                <w:sz w:val="20"/>
                <w:szCs w:val="20"/>
              </w:rPr>
              <w:t>YES</w:t>
            </w:r>
          </w:p>
        </w:tc>
        <w:tc>
          <w:tcPr>
            <w:tcW w:w="921" w:type="dxa"/>
          </w:tcPr>
          <w:p w14:paraId="647C4C37" w14:textId="325BD6DB" w:rsidR="003F234A" w:rsidRPr="00B9205D" w:rsidRDefault="00B9205D" w:rsidP="003F234A">
            <w:pPr>
              <w:jc w:val="center"/>
              <w:rPr>
                <w:sz w:val="20"/>
                <w:szCs w:val="20"/>
              </w:rPr>
            </w:pPr>
            <w:r w:rsidRPr="00B9205D">
              <w:rPr>
                <w:sz w:val="20"/>
                <w:szCs w:val="20"/>
              </w:rPr>
              <w:t>1.277</w:t>
            </w:r>
          </w:p>
        </w:tc>
        <w:tc>
          <w:tcPr>
            <w:tcW w:w="1537" w:type="dxa"/>
          </w:tcPr>
          <w:p w14:paraId="0F84D637" w14:textId="3A76C96F" w:rsidR="003F234A" w:rsidRPr="00B9205D" w:rsidRDefault="00B9205D" w:rsidP="003F234A">
            <w:pPr>
              <w:jc w:val="center"/>
              <w:rPr>
                <w:sz w:val="20"/>
                <w:szCs w:val="20"/>
              </w:rPr>
            </w:pPr>
            <w:r w:rsidRPr="00B9205D">
              <w:rPr>
                <w:sz w:val="20"/>
                <w:szCs w:val="20"/>
              </w:rPr>
              <w:t>$27,387.82</w:t>
            </w:r>
          </w:p>
        </w:tc>
        <w:tc>
          <w:tcPr>
            <w:tcW w:w="1137" w:type="dxa"/>
          </w:tcPr>
          <w:p w14:paraId="761AB599" w14:textId="77777777" w:rsidR="003F234A" w:rsidRPr="00B9205D" w:rsidRDefault="003F234A" w:rsidP="003F234A">
            <w:pPr>
              <w:jc w:val="center"/>
              <w:rPr>
                <w:sz w:val="20"/>
                <w:szCs w:val="20"/>
              </w:rPr>
            </w:pPr>
          </w:p>
        </w:tc>
      </w:tr>
      <w:tr w:rsidR="003F234A" w14:paraId="5796B7F1" w14:textId="77777777" w:rsidTr="003F234A">
        <w:tc>
          <w:tcPr>
            <w:tcW w:w="1252" w:type="dxa"/>
          </w:tcPr>
          <w:p w14:paraId="482A9BC5" w14:textId="2D3B83EE" w:rsidR="003F234A" w:rsidRPr="00B9205D" w:rsidRDefault="00B9205D" w:rsidP="00B9205D">
            <w:pPr>
              <w:rPr>
                <w:sz w:val="20"/>
                <w:szCs w:val="20"/>
              </w:rPr>
            </w:pPr>
            <w:r w:rsidRPr="00B9205D">
              <w:rPr>
                <w:sz w:val="20"/>
                <w:szCs w:val="20"/>
              </w:rPr>
              <w:t>RUSSELL STD</w:t>
            </w:r>
          </w:p>
        </w:tc>
        <w:tc>
          <w:tcPr>
            <w:tcW w:w="1537" w:type="dxa"/>
          </w:tcPr>
          <w:p w14:paraId="25A6C197" w14:textId="799A7581" w:rsidR="003F234A" w:rsidRPr="00B9205D" w:rsidRDefault="00B9205D" w:rsidP="003F234A">
            <w:pPr>
              <w:jc w:val="center"/>
              <w:rPr>
                <w:sz w:val="20"/>
                <w:szCs w:val="20"/>
              </w:rPr>
            </w:pPr>
            <w:r w:rsidRPr="00B9205D">
              <w:rPr>
                <w:sz w:val="20"/>
                <w:szCs w:val="20"/>
              </w:rPr>
              <w:t>27,188S.Y.</w:t>
            </w:r>
          </w:p>
        </w:tc>
        <w:tc>
          <w:tcPr>
            <w:tcW w:w="2156" w:type="dxa"/>
          </w:tcPr>
          <w:p w14:paraId="095D7C59" w14:textId="740DA885" w:rsidR="003F234A" w:rsidRPr="00B9205D" w:rsidRDefault="00B9205D" w:rsidP="003F234A">
            <w:pPr>
              <w:jc w:val="center"/>
              <w:rPr>
                <w:sz w:val="20"/>
                <w:szCs w:val="20"/>
              </w:rPr>
            </w:pPr>
            <w:r w:rsidRPr="00B9205D">
              <w:rPr>
                <w:sz w:val="20"/>
                <w:szCs w:val="20"/>
              </w:rPr>
              <w:t>DOUBLE ASPHALT SEAL COAT</w:t>
            </w:r>
          </w:p>
        </w:tc>
        <w:tc>
          <w:tcPr>
            <w:tcW w:w="810" w:type="dxa"/>
          </w:tcPr>
          <w:p w14:paraId="6278288A" w14:textId="1A62BAEE" w:rsidR="003F234A" w:rsidRPr="00B9205D" w:rsidRDefault="00B9205D" w:rsidP="003F234A">
            <w:pPr>
              <w:jc w:val="center"/>
              <w:rPr>
                <w:sz w:val="20"/>
                <w:szCs w:val="20"/>
              </w:rPr>
            </w:pPr>
            <w:r w:rsidRPr="00B9205D">
              <w:rPr>
                <w:sz w:val="20"/>
                <w:szCs w:val="20"/>
              </w:rPr>
              <w:t>YES</w:t>
            </w:r>
          </w:p>
        </w:tc>
        <w:tc>
          <w:tcPr>
            <w:tcW w:w="921" w:type="dxa"/>
          </w:tcPr>
          <w:p w14:paraId="36B8178A" w14:textId="7D922813" w:rsidR="003F234A" w:rsidRPr="00B9205D" w:rsidRDefault="00B9205D" w:rsidP="003F234A">
            <w:pPr>
              <w:jc w:val="center"/>
              <w:rPr>
                <w:sz w:val="20"/>
                <w:szCs w:val="20"/>
              </w:rPr>
            </w:pPr>
            <w:r w:rsidRPr="00B9205D">
              <w:rPr>
                <w:sz w:val="20"/>
                <w:szCs w:val="20"/>
              </w:rPr>
              <w:t>2.477</w:t>
            </w:r>
          </w:p>
        </w:tc>
        <w:tc>
          <w:tcPr>
            <w:tcW w:w="1537" w:type="dxa"/>
          </w:tcPr>
          <w:p w14:paraId="4F6BE811" w14:textId="6878B0CE" w:rsidR="003F234A" w:rsidRPr="00B9205D" w:rsidRDefault="00B9205D" w:rsidP="003F234A">
            <w:pPr>
              <w:jc w:val="center"/>
              <w:rPr>
                <w:sz w:val="20"/>
                <w:szCs w:val="20"/>
              </w:rPr>
            </w:pPr>
            <w:r w:rsidRPr="00B9205D">
              <w:rPr>
                <w:sz w:val="20"/>
                <w:szCs w:val="20"/>
              </w:rPr>
              <w:t>$67,344.68</w:t>
            </w:r>
          </w:p>
        </w:tc>
        <w:tc>
          <w:tcPr>
            <w:tcW w:w="1137" w:type="dxa"/>
          </w:tcPr>
          <w:p w14:paraId="79B2B355" w14:textId="63FBCA4B" w:rsidR="003F234A" w:rsidRPr="00B9205D" w:rsidRDefault="00B9205D" w:rsidP="003F234A">
            <w:pPr>
              <w:jc w:val="center"/>
              <w:rPr>
                <w:sz w:val="20"/>
                <w:szCs w:val="20"/>
              </w:rPr>
            </w:pPr>
            <w:r w:rsidRPr="00B9205D">
              <w:rPr>
                <w:sz w:val="20"/>
                <w:szCs w:val="20"/>
              </w:rPr>
              <w:t>$94,732.50</w:t>
            </w:r>
          </w:p>
        </w:tc>
      </w:tr>
      <w:tr w:rsidR="003F234A" w14:paraId="4FE10F4E" w14:textId="77777777" w:rsidTr="003F234A">
        <w:tc>
          <w:tcPr>
            <w:tcW w:w="1252" w:type="dxa"/>
          </w:tcPr>
          <w:p w14:paraId="4C1B8053" w14:textId="1D0CCD96" w:rsidR="003F234A" w:rsidRPr="00B9205D" w:rsidRDefault="00B9205D" w:rsidP="00B9205D">
            <w:pPr>
              <w:rPr>
                <w:sz w:val="20"/>
                <w:szCs w:val="20"/>
              </w:rPr>
            </w:pPr>
            <w:r w:rsidRPr="00B9205D">
              <w:rPr>
                <w:sz w:val="20"/>
                <w:szCs w:val="20"/>
              </w:rPr>
              <w:t>SHARON PAVING</w:t>
            </w:r>
          </w:p>
        </w:tc>
        <w:tc>
          <w:tcPr>
            <w:tcW w:w="1537" w:type="dxa"/>
          </w:tcPr>
          <w:p w14:paraId="5616DFF2" w14:textId="4B6371D1" w:rsidR="003F234A" w:rsidRPr="00B9205D" w:rsidRDefault="00B9205D" w:rsidP="00B9205D">
            <w:pPr>
              <w:rPr>
                <w:sz w:val="20"/>
                <w:szCs w:val="20"/>
              </w:rPr>
            </w:pPr>
            <w:r w:rsidRPr="00B9205D">
              <w:rPr>
                <w:sz w:val="20"/>
                <w:szCs w:val="20"/>
              </w:rPr>
              <w:t>21,447 S.Y.</w:t>
            </w:r>
          </w:p>
        </w:tc>
        <w:tc>
          <w:tcPr>
            <w:tcW w:w="2156" w:type="dxa"/>
          </w:tcPr>
          <w:p w14:paraId="469A210D" w14:textId="4C2F01D9" w:rsidR="003F234A" w:rsidRPr="00B9205D" w:rsidRDefault="00B9205D" w:rsidP="003F234A">
            <w:pPr>
              <w:jc w:val="center"/>
              <w:rPr>
                <w:sz w:val="20"/>
                <w:szCs w:val="20"/>
              </w:rPr>
            </w:pPr>
            <w:r w:rsidRPr="00B9205D">
              <w:rPr>
                <w:sz w:val="20"/>
                <w:szCs w:val="20"/>
              </w:rPr>
              <w:t>SINGLE ASPHALT SEAL COAT</w:t>
            </w:r>
          </w:p>
        </w:tc>
        <w:tc>
          <w:tcPr>
            <w:tcW w:w="810" w:type="dxa"/>
          </w:tcPr>
          <w:p w14:paraId="21F2DD45" w14:textId="53ADF0DC" w:rsidR="003F234A" w:rsidRPr="00B9205D" w:rsidRDefault="00B9205D" w:rsidP="003F234A">
            <w:pPr>
              <w:jc w:val="center"/>
              <w:rPr>
                <w:sz w:val="20"/>
                <w:szCs w:val="20"/>
              </w:rPr>
            </w:pPr>
            <w:r w:rsidRPr="00B9205D">
              <w:rPr>
                <w:sz w:val="20"/>
                <w:szCs w:val="20"/>
              </w:rPr>
              <w:t>N/A</w:t>
            </w:r>
          </w:p>
        </w:tc>
        <w:tc>
          <w:tcPr>
            <w:tcW w:w="921" w:type="dxa"/>
          </w:tcPr>
          <w:p w14:paraId="7D1F68F8" w14:textId="69DE0DBD" w:rsidR="003F234A" w:rsidRPr="00B9205D" w:rsidRDefault="00B9205D" w:rsidP="003F234A">
            <w:pPr>
              <w:jc w:val="center"/>
              <w:rPr>
                <w:sz w:val="20"/>
                <w:szCs w:val="20"/>
              </w:rPr>
            </w:pPr>
            <w:r w:rsidRPr="00B9205D">
              <w:rPr>
                <w:sz w:val="20"/>
                <w:szCs w:val="20"/>
              </w:rPr>
              <w:t>NO BID</w:t>
            </w:r>
          </w:p>
        </w:tc>
        <w:tc>
          <w:tcPr>
            <w:tcW w:w="1537" w:type="dxa"/>
          </w:tcPr>
          <w:p w14:paraId="390AE82E" w14:textId="1C6F80AD" w:rsidR="003F234A" w:rsidRPr="00B9205D" w:rsidRDefault="00B9205D" w:rsidP="003F234A">
            <w:pPr>
              <w:jc w:val="center"/>
              <w:rPr>
                <w:sz w:val="20"/>
                <w:szCs w:val="20"/>
              </w:rPr>
            </w:pPr>
            <w:r w:rsidRPr="00B9205D">
              <w:rPr>
                <w:sz w:val="20"/>
                <w:szCs w:val="20"/>
              </w:rPr>
              <w:t>N/A</w:t>
            </w:r>
          </w:p>
        </w:tc>
        <w:tc>
          <w:tcPr>
            <w:tcW w:w="1137" w:type="dxa"/>
          </w:tcPr>
          <w:p w14:paraId="727A10BD" w14:textId="39C49B76" w:rsidR="003F234A" w:rsidRPr="00B9205D" w:rsidRDefault="00B9205D" w:rsidP="003F234A">
            <w:pPr>
              <w:jc w:val="center"/>
              <w:rPr>
                <w:sz w:val="20"/>
                <w:szCs w:val="20"/>
              </w:rPr>
            </w:pPr>
            <w:r w:rsidRPr="00B9205D">
              <w:rPr>
                <w:sz w:val="20"/>
                <w:szCs w:val="20"/>
              </w:rPr>
              <w:t>N/A</w:t>
            </w:r>
          </w:p>
        </w:tc>
      </w:tr>
      <w:tr w:rsidR="00B9205D" w14:paraId="0A063AA9" w14:textId="77777777" w:rsidTr="003F234A">
        <w:tc>
          <w:tcPr>
            <w:tcW w:w="1252" w:type="dxa"/>
          </w:tcPr>
          <w:p w14:paraId="3B00E18B" w14:textId="58C652CD" w:rsidR="003F234A" w:rsidRPr="00B9205D" w:rsidRDefault="00B9205D" w:rsidP="00B9205D">
            <w:pPr>
              <w:rPr>
                <w:sz w:val="20"/>
                <w:szCs w:val="20"/>
              </w:rPr>
            </w:pPr>
            <w:r w:rsidRPr="00B9205D">
              <w:rPr>
                <w:sz w:val="20"/>
                <w:szCs w:val="20"/>
              </w:rPr>
              <w:t>SHARON PAVING</w:t>
            </w:r>
          </w:p>
        </w:tc>
        <w:tc>
          <w:tcPr>
            <w:tcW w:w="1537" w:type="dxa"/>
          </w:tcPr>
          <w:p w14:paraId="2BD97680" w14:textId="34B4A7ED" w:rsidR="003F234A" w:rsidRPr="00B9205D" w:rsidRDefault="00B9205D" w:rsidP="00B9205D">
            <w:pPr>
              <w:rPr>
                <w:sz w:val="20"/>
                <w:szCs w:val="20"/>
              </w:rPr>
            </w:pPr>
            <w:r w:rsidRPr="00B9205D">
              <w:rPr>
                <w:sz w:val="20"/>
                <w:szCs w:val="20"/>
              </w:rPr>
              <w:t>27,188 S.Y.</w:t>
            </w:r>
          </w:p>
        </w:tc>
        <w:tc>
          <w:tcPr>
            <w:tcW w:w="2156" w:type="dxa"/>
          </w:tcPr>
          <w:p w14:paraId="50A3E0A5" w14:textId="160AD3BD" w:rsidR="003F234A" w:rsidRPr="00B9205D" w:rsidRDefault="00B9205D" w:rsidP="00F81B8F">
            <w:pPr>
              <w:jc w:val="center"/>
              <w:rPr>
                <w:sz w:val="20"/>
                <w:szCs w:val="20"/>
              </w:rPr>
            </w:pPr>
            <w:r w:rsidRPr="00B9205D">
              <w:rPr>
                <w:sz w:val="20"/>
                <w:szCs w:val="20"/>
              </w:rPr>
              <w:t>DOUBLE ASPHALT SEAL COAT</w:t>
            </w:r>
          </w:p>
        </w:tc>
        <w:tc>
          <w:tcPr>
            <w:tcW w:w="810" w:type="dxa"/>
          </w:tcPr>
          <w:p w14:paraId="39EDF31B" w14:textId="4A0E1C6D" w:rsidR="003F234A" w:rsidRPr="00B9205D" w:rsidRDefault="00B9205D" w:rsidP="00F81B8F">
            <w:pPr>
              <w:jc w:val="center"/>
              <w:rPr>
                <w:sz w:val="20"/>
                <w:szCs w:val="20"/>
              </w:rPr>
            </w:pPr>
            <w:r w:rsidRPr="00B9205D">
              <w:rPr>
                <w:sz w:val="20"/>
                <w:szCs w:val="20"/>
              </w:rPr>
              <w:t>N/A</w:t>
            </w:r>
          </w:p>
        </w:tc>
        <w:tc>
          <w:tcPr>
            <w:tcW w:w="921" w:type="dxa"/>
          </w:tcPr>
          <w:p w14:paraId="7894327D" w14:textId="4AB74C67" w:rsidR="003F234A" w:rsidRPr="00B9205D" w:rsidRDefault="00B9205D" w:rsidP="00F81B8F">
            <w:pPr>
              <w:jc w:val="center"/>
              <w:rPr>
                <w:sz w:val="20"/>
                <w:szCs w:val="20"/>
              </w:rPr>
            </w:pPr>
            <w:r w:rsidRPr="00B9205D">
              <w:rPr>
                <w:sz w:val="20"/>
                <w:szCs w:val="20"/>
              </w:rPr>
              <w:t>NO BID</w:t>
            </w:r>
          </w:p>
        </w:tc>
        <w:tc>
          <w:tcPr>
            <w:tcW w:w="1537" w:type="dxa"/>
          </w:tcPr>
          <w:p w14:paraId="6861E3E3" w14:textId="24D80321" w:rsidR="003F234A" w:rsidRPr="00B9205D" w:rsidRDefault="00B9205D" w:rsidP="00F81B8F">
            <w:pPr>
              <w:jc w:val="center"/>
              <w:rPr>
                <w:sz w:val="20"/>
                <w:szCs w:val="20"/>
              </w:rPr>
            </w:pPr>
            <w:r w:rsidRPr="00B9205D">
              <w:rPr>
                <w:sz w:val="20"/>
                <w:szCs w:val="20"/>
              </w:rPr>
              <w:t>N/A</w:t>
            </w:r>
          </w:p>
        </w:tc>
        <w:tc>
          <w:tcPr>
            <w:tcW w:w="1137" w:type="dxa"/>
          </w:tcPr>
          <w:p w14:paraId="0E706CAF" w14:textId="26942CE5" w:rsidR="003F234A" w:rsidRPr="00B9205D" w:rsidRDefault="00B9205D" w:rsidP="00F81B8F">
            <w:pPr>
              <w:jc w:val="center"/>
              <w:rPr>
                <w:sz w:val="20"/>
                <w:szCs w:val="20"/>
              </w:rPr>
            </w:pPr>
            <w:r w:rsidRPr="00B9205D">
              <w:rPr>
                <w:sz w:val="20"/>
                <w:szCs w:val="20"/>
              </w:rPr>
              <w:t>N/A</w:t>
            </w:r>
          </w:p>
        </w:tc>
      </w:tr>
      <w:tr w:rsidR="00B9205D" w14:paraId="24598018" w14:textId="77777777" w:rsidTr="003F234A">
        <w:tc>
          <w:tcPr>
            <w:tcW w:w="1252" w:type="dxa"/>
          </w:tcPr>
          <w:p w14:paraId="2C052B01" w14:textId="5E70E286" w:rsidR="003F234A" w:rsidRPr="00B9205D" w:rsidRDefault="00B9205D" w:rsidP="00B9205D">
            <w:pPr>
              <w:rPr>
                <w:sz w:val="20"/>
                <w:szCs w:val="20"/>
              </w:rPr>
            </w:pPr>
            <w:r w:rsidRPr="00B9205D">
              <w:rPr>
                <w:sz w:val="20"/>
                <w:szCs w:val="20"/>
              </w:rPr>
              <w:t>YOUNGBLOOD</w:t>
            </w:r>
          </w:p>
        </w:tc>
        <w:tc>
          <w:tcPr>
            <w:tcW w:w="1537" w:type="dxa"/>
          </w:tcPr>
          <w:p w14:paraId="5D4F9563" w14:textId="3ADEB6D2" w:rsidR="003F234A" w:rsidRPr="00B9205D" w:rsidRDefault="00B9205D" w:rsidP="00B9205D">
            <w:pPr>
              <w:rPr>
                <w:sz w:val="20"/>
                <w:szCs w:val="20"/>
              </w:rPr>
            </w:pPr>
            <w:r w:rsidRPr="00B9205D">
              <w:rPr>
                <w:sz w:val="20"/>
                <w:szCs w:val="20"/>
              </w:rPr>
              <w:t>21,447 S.Y.</w:t>
            </w:r>
          </w:p>
        </w:tc>
        <w:tc>
          <w:tcPr>
            <w:tcW w:w="2156" w:type="dxa"/>
          </w:tcPr>
          <w:p w14:paraId="5122D081" w14:textId="67D575E0" w:rsidR="003F234A" w:rsidRPr="00B9205D" w:rsidRDefault="00B9205D" w:rsidP="00F81B8F">
            <w:pPr>
              <w:jc w:val="center"/>
              <w:rPr>
                <w:sz w:val="20"/>
                <w:szCs w:val="20"/>
              </w:rPr>
            </w:pPr>
            <w:r w:rsidRPr="00B9205D">
              <w:rPr>
                <w:sz w:val="20"/>
                <w:szCs w:val="20"/>
              </w:rPr>
              <w:t>SINGLE ASPHALT SEAL COAT</w:t>
            </w:r>
          </w:p>
        </w:tc>
        <w:tc>
          <w:tcPr>
            <w:tcW w:w="810" w:type="dxa"/>
          </w:tcPr>
          <w:p w14:paraId="3FA5C107" w14:textId="05D7DB91" w:rsidR="003F234A" w:rsidRPr="00B9205D" w:rsidRDefault="00B9205D" w:rsidP="00F81B8F">
            <w:pPr>
              <w:jc w:val="center"/>
              <w:rPr>
                <w:sz w:val="20"/>
                <w:szCs w:val="20"/>
              </w:rPr>
            </w:pPr>
            <w:r w:rsidRPr="00B9205D">
              <w:rPr>
                <w:sz w:val="20"/>
                <w:szCs w:val="20"/>
              </w:rPr>
              <w:t>YES</w:t>
            </w:r>
          </w:p>
        </w:tc>
        <w:tc>
          <w:tcPr>
            <w:tcW w:w="921" w:type="dxa"/>
          </w:tcPr>
          <w:p w14:paraId="54EAED0D" w14:textId="35C2B0D3" w:rsidR="003F234A" w:rsidRPr="00B9205D" w:rsidRDefault="00B9205D" w:rsidP="00F81B8F">
            <w:pPr>
              <w:jc w:val="center"/>
              <w:rPr>
                <w:sz w:val="20"/>
                <w:szCs w:val="20"/>
              </w:rPr>
            </w:pPr>
            <w:r w:rsidRPr="00B9205D">
              <w:rPr>
                <w:sz w:val="20"/>
                <w:szCs w:val="20"/>
              </w:rPr>
              <w:t>1.18</w:t>
            </w:r>
          </w:p>
        </w:tc>
        <w:tc>
          <w:tcPr>
            <w:tcW w:w="1537" w:type="dxa"/>
          </w:tcPr>
          <w:p w14:paraId="5394FED0" w14:textId="10582488" w:rsidR="003F234A" w:rsidRPr="00B9205D" w:rsidRDefault="00B9205D" w:rsidP="00F81B8F">
            <w:pPr>
              <w:jc w:val="center"/>
              <w:rPr>
                <w:sz w:val="20"/>
                <w:szCs w:val="20"/>
              </w:rPr>
            </w:pPr>
            <w:r w:rsidRPr="00B9205D">
              <w:rPr>
                <w:sz w:val="20"/>
                <w:szCs w:val="20"/>
              </w:rPr>
              <w:t>$25,307.46</w:t>
            </w:r>
          </w:p>
        </w:tc>
        <w:tc>
          <w:tcPr>
            <w:tcW w:w="1137" w:type="dxa"/>
          </w:tcPr>
          <w:p w14:paraId="16004B68" w14:textId="77777777" w:rsidR="003F234A" w:rsidRPr="00B9205D" w:rsidRDefault="003F234A" w:rsidP="00F81B8F">
            <w:pPr>
              <w:jc w:val="center"/>
              <w:rPr>
                <w:sz w:val="20"/>
                <w:szCs w:val="20"/>
              </w:rPr>
            </w:pPr>
          </w:p>
        </w:tc>
      </w:tr>
      <w:tr w:rsidR="00B9205D" w14:paraId="5CA2758A" w14:textId="77777777" w:rsidTr="003F234A">
        <w:tc>
          <w:tcPr>
            <w:tcW w:w="1252" w:type="dxa"/>
          </w:tcPr>
          <w:p w14:paraId="1893CBBF" w14:textId="47662A4B" w:rsidR="003F234A" w:rsidRPr="00B9205D" w:rsidRDefault="00B9205D" w:rsidP="00F81B8F">
            <w:pPr>
              <w:jc w:val="center"/>
              <w:rPr>
                <w:sz w:val="20"/>
                <w:szCs w:val="20"/>
              </w:rPr>
            </w:pPr>
            <w:r w:rsidRPr="00B9205D">
              <w:rPr>
                <w:sz w:val="20"/>
                <w:szCs w:val="20"/>
              </w:rPr>
              <w:t>YOUNGBLOOD</w:t>
            </w:r>
          </w:p>
        </w:tc>
        <w:tc>
          <w:tcPr>
            <w:tcW w:w="1537" w:type="dxa"/>
          </w:tcPr>
          <w:p w14:paraId="78FC2C9C" w14:textId="7E1BEF85" w:rsidR="003F234A" w:rsidRPr="00B9205D" w:rsidRDefault="00B9205D" w:rsidP="00B9205D">
            <w:pPr>
              <w:rPr>
                <w:sz w:val="20"/>
                <w:szCs w:val="20"/>
              </w:rPr>
            </w:pPr>
            <w:r w:rsidRPr="00B9205D">
              <w:rPr>
                <w:sz w:val="20"/>
                <w:szCs w:val="20"/>
              </w:rPr>
              <w:t>27,188 S.Y.</w:t>
            </w:r>
          </w:p>
        </w:tc>
        <w:tc>
          <w:tcPr>
            <w:tcW w:w="2156" w:type="dxa"/>
          </w:tcPr>
          <w:p w14:paraId="7D484EC9" w14:textId="33A31339" w:rsidR="003F234A" w:rsidRPr="00B9205D" w:rsidRDefault="00B9205D" w:rsidP="00F81B8F">
            <w:pPr>
              <w:jc w:val="center"/>
              <w:rPr>
                <w:sz w:val="20"/>
                <w:szCs w:val="20"/>
              </w:rPr>
            </w:pPr>
            <w:r w:rsidRPr="00B9205D">
              <w:rPr>
                <w:sz w:val="20"/>
                <w:szCs w:val="20"/>
              </w:rPr>
              <w:t>DOUBLE ASPHALT SEAL COAT</w:t>
            </w:r>
          </w:p>
        </w:tc>
        <w:tc>
          <w:tcPr>
            <w:tcW w:w="810" w:type="dxa"/>
          </w:tcPr>
          <w:p w14:paraId="5A03676F" w14:textId="431DE980" w:rsidR="003F234A" w:rsidRPr="00B9205D" w:rsidRDefault="00B9205D" w:rsidP="00F81B8F">
            <w:pPr>
              <w:jc w:val="center"/>
              <w:rPr>
                <w:sz w:val="20"/>
                <w:szCs w:val="20"/>
              </w:rPr>
            </w:pPr>
            <w:r w:rsidRPr="00B9205D">
              <w:rPr>
                <w:sz w:val="20"/>
                <w:szCs w:val="20"/>
              </w:rPr>
              <w:t>YES</w:t>
            </w:r>
          </w:p>
        </w:tc>
        <w:tc>
          <w:tcPr>
            <w:tcW w:w="921" w:type="dxa"/>
          </w:tcPr>
          <w:p w14:paraId="4FA3F540" w14:textId="2748EC2A" w:rsidR="003F234A" w:rsidRPr="00B9205D" w:rsidRDefault="00B9205D" w:rsidP="00F81B8F">
            <w:pPr>
              <w:jc w:val="center"/>
              <w:rPr>
                <w:sz w:val="20"/>
                <w:szCs w:val="20"/>
              </w:rPr>
            </w:pPr>
            <w:r w:rsidRPr="00B9205D">
              <w:rPr>
                <w:sz w:val="20"/>
                <w:szCs w:val="20"/>
              </w:rPr>
              <w:t>2.18</w:t>
            </w:r>
          </w:p>
        </w:tc>
        <w:tc>
          <w:tcPr>
            <w:tcW w:w="1537" w:type="dxa"/>
          </w:tcPr>
          <w:p w14:paraId="60046F9D" w14:textId="5EB95B2C" w:rsidR="003F234A" w:rsidRPr="00B9205D" w:rsidRDefault="00B9205D" w:rsidP="00F81B8F">
            <w:pPr>
              <w:jc w:val="center"/>
              <w:rPr>
                <w:sz w:val="20"/>
                <w:szCs w:val="20"/>
              </w:rPr>
            </w:pPr>
            <w:r w:rsidRPr="00B9205D">
              <w:rPr>
                <w:sz w:val="20"/>
                <w:szCs w:val="20"/>
              </w:rPr>
              <w:t>$59,269.84</w:t>
            </w:r>
          </w:p>
        </w:tc>
        <w:tc>
          <w:tcPr>
            <w:tcW w:w="1137" w:type="dxa"/>
          </w:tcPr>
          <w:p w14:paraId="253AD24C" w14:textId="12070F60" w:rsidR="003F234A" w:rsidRPr="00B9205D" w:rsidRDefault="00B9205D" w:rsidP="00F81B8F">
            <w:pPr>
              <w:jc w:val="center"/>
              <w:rPr>
                <w:sz w:val="20"/>
                <w:szCs w:val="20"/>
              </w:rPr>
            </w:pPr>
            <w:r w:rsidRPr="00B9205D">
              <w:rPr>
                <w:sz w:val="20"/>
                <w:szCs w:val="20"/>
              </w:rPr>
              <w:t>$84,577.30</w:t>
            </w:r>
          </w:p>
        </w:tc>
      </w:tr>
    </w:tbl>
    <w:p w14:paraId="3925891A" w14:textId="77777777" w:rsidR="003F234A" w:rsidRDefault="003F234A" w:rsidP="003F234A">
      <w:pPr>
        <w:jc w:val="center"/>
      </w:pPr>
    </w:p>
    <w:p w14:paraId="700972F9" w14:textId="69573A91" w:rsidR="003F234A" w:rsidRDefault="003F234A" w:rsidP="003F234A">
      <w:pPr>
        <w:jc w:val="center"/>
      </w:pPr>
      <w:r>
        <w:t xml:space="preserve">2021 </w:t>
      </w:r>
      <w:r w:rsidR="00B9205D">
        <w:t>Paving</w:t>
      </w:r>
      <w:r>
        <w:t xml:space="preserve"> Project</w:t>
      </w:r>
    </w:p>
    <w:tbl>
      <w:tblPr>
        <w:tblStyle w:val="TableGrid"/>
        <w:tblW w:w="0" w:type="auto"/>
        <w:tblInd w:w="0" w:type="dxa"/>
        <w:tblLayout w:type="fixed"/>
        <w:tblLook w:val="04A0" w:firstRow="1" w:lastRow="0" w:firstColumn="1" w:lastColumn="0" w:noHBand="0" w:noVBand="1"/>
      </w:tblPr>
      <w:tblGrid>
        <w:gridCol w:w="1435"/>
        <w:gridCol w:w="1260"/>
        <w:gridCol w:w="1890"/>
        <w:gridCol w:w="720"/>
        <w:gridCol w:w="900"/>
        <w:gridCol w:w="1620"/>
        <w:gridCol w:w="1525"/>
      </w:tblGrid>
      <w:tr w:rsidR="000F0FC8" w14:paraId="6EFD70D5" w14:textId="77777777" w:rsidTr="00CD0372">
        <w:tc>
          <w:tcPr>
            <w:tcW w:w="1435" w:type="dxa"/>
          </w:tcPr>
          <w:p w14:paraId="33A6003B" w14:textId="77777777" w:rsidR="003F234A" w:rsidRPr="00CD0372" w:rsidRDefault="003F234A" w:rsidP="00F81B8F">
            <w:pPr>
              <w:rPr>
                <w:sz w:val="18"/>
                <w:szCs w:val="18"/>
              </w:rPr>
            </w:pPr>
            <w:r w:rsidRPr="00CD0372">
              <w:rPr>
                <w:sz w:val="18"/>
                <w:szCs w:val="18"/>
              </w:rPr>
              <w:t>COMPANY</w:t>
            </w:r>
          </w:p>
        </w:tc>
        <w:tc>
          <w:tcPr>
            <w:tcW w:w="1260" w:type="dxa"/>
          </w:tcPr>
          <w:p w14:paraId="0263B65F" w14:textId="77777777" w:rsidR="003F234A" w:rsidRPr="00CD0372" w:rsidRDefault="003F234A" w:rsidP="00F81B8F">
            <w:pPr>
              <w:jc w:val="center"/>
              <w:rPr>
                <w:sz w:val="18"/>
                <w:szCs w:val="18"/>
              </w:rPr>
            </w:pPr>
            <w:r w:rsidRPr="00CD0372">
              <w:rPr>
                <w:sz w:val="18"/>
                <w:szCs w:val="18"/>
              </w:rPr>
              <w:t>APPROX QUANTITY</w:t>
            </w:r>
          </w:p>
        </w:tc>
        <w:tc>
          <w:tcPr>
            <w:tcW w:w="1890" w:type="dxa"/>
          </w:tcPr>
          <w:p w14:paraId="4658134F" w14:textId="77777777" w:rsidR="003F234A" w:rsidRPr="00CD0372" w:rsidRDefault="003F234A" w:rsidP="00F81B8F">
            <w:pPr>
              <w:jc w:val="center"/>
              <w:rPr>
                <w:sz w:val="18"/>
                <w:szCs w:val="18"/>
              </w:rPr>
            </w:pPr>
            <w:r w:rsidRPr="00CD0372">
              <w:rPr>
                <w:sz w:val="18"/>
                <w:szCs w:val="18"/>
              </w:rPr>
              <w:t>DESCRIPTION</w:t>
            </w:r>
          </w:p>
        </w:tc>
        <w:tc>
          <w:tcPr>
            <w:tcW w:w="720" w:type="dxa"/>
          </w:tcPr>
          <w:p w14:paraId="3BE98B67" w14:textId="77777777" w:rsidR="003F234A" w:rsidRPr="00CD0372" w:rsidRDefault="003F234A" w:rsidP="00F81B8F">
            <w:pPr>
              <w:jc w:val="center"/>
              <w:rPr>
                <w:sz w:val="18"/>
                <w:szCs w:val="18"/>
              </w:rPr>
            </w:pPr>
            <w:r w:rsidRPr="00CD0372">
              <w:rPr>
                <w:sz w:val="18"/>
                <w:szCs w:val="18"/>
              </w:rPr>
              <w:t>BID BOND</w:t>
            </w:r>
          </w:p>
        </w:tc>
        <w:tc>
          <w:tcPr>
            <w:tcW w:w="900" w:type="dxa"/>
          </w:tcPr>
          <w:p w14:paraId="0995C6C3" w14:textId="77777777" w:rsidR="003F234A" w:rsidRPr="00CD0372" w:rsidRDefault="003F234A" w:rsidP="00F81B8F">
            <w:pPr>
              <w:jc w:val="center"/>
              <w:rPr>
                <w:sz w:val="18"/>
                <w:szCs w:val="18"/>
              </w:rPr>
            </w:pPr>
            <w:r w:rsidRPr="00CD0372">
              <w:rPr>
                <w:sz w:val="18"/>
                <w:szCs w:val="18"/>
              </w:rPr>
              <w:t>UNIT PRICE</w:t>
            </w:r>
          </w:p>
        </w:tc>
        <w:tc>
          <w:tcPr>
            <w:tcW w:w="1620" w:type="dxa"/>
          </w:tcPr>
          <w:p w14:paraId="51F6E03C" w14:textId="77777777" w:rsidR="003F234A" w:rsidRPr="00CD0372" w:rsidRDefault="003F234A" w:rsidP="00F81B8F">
            <w:pPr>
              <w:jc w:val="center"/>
              <w:rPr>
                <w:sz w:val="18"/>
                <w:szCs w:val="18"/>
              </w:rPr>
            </w:pPr>
            <w:r w:rsidRPr="00CD0372">
              <w:rPr>
                <w:sz w:val="18"/>
                <w:szCs w:val="18"/>
              </w:rPr>
              <w:t>TOTAL</w:t>
            </w:r>
          </w:p>
        </w:tc>
        <w:tc>
          <w:tcPr>
            <w:tcW w:w="1525" w:type="dxa"/>
          </w:tcPr>
          <w:p w14:paraId="07053CE2" w14:textId="77777777" w:rsidR="003F234A" w:rsidRPr="00CD0372" w:rsidRDefault="003F234A" w:rsidP="00F81B8F">
            <w:pPr>
              <w:jc w:val="center"/>
              <w:rPr>
                <w:sz w:val="18"/>
                <w:szCs w:val="18"/>
              </w:rPr>
            </w:pPr>
            <w:r w:rsidRPr="00CD0372">
              <w:rPr>
                <w:sz w:val="18"/>
                <w:szCs w:val="18"/>
              </w:rPr>
              <w:t>GRAND TOTAL</w:t>
            </w:r>
          </w:p>
        </w:tc>
      </w:tr>
      <w:tr w:rsidR="000F0FC8" w14:paraId="74649F6F" w14:textId="77777777" w:rsidTr="00CD0372">
        <w:tc>
          <w:tcPr>
            <w:tcW w:w="1435" w:type="dxa"/>
          </w:tcPr>
          <w:p w14:paraId="0BDE8734" w14:textId="6035B2C4" w:rsidR="003F234A" w:rsidRPr="00CD0372" w:rsidRDefault="00224C6D" w:rsidP="0011649F">
            <w:pPr>
              <w:rPr>
                <w:sz w:val="18"/>
                <w:szCs w:val="18"/>
              </w:rPr>
            </w:pPr>
            <w:r w:rsidRPr="00CD0372">
              <w:rPr>
                <w:sz w:val="18"/>
                <w:szCs w:val="18"/>
              </w:rPr>
              <w:t>Wiest</w:t>
            </w:r>
          </w:p>
        </w:tc>
        <w:tc>
          <w:tcPr>
            <w:tcW w:w="1260" w:type="dxa"/>
          </w:tcPr>
          <w:p w14:paraId="72F5980D" w14:textId="2054B3C7" w:rsidR="003F234A" w:rsidRPr="00CD0372" w:rsidRDefault="005317EA" w:rsidP="00F81B8F">
            <w:pPr>
              <w:jc w:val="center"/>
              <w:rPr>
                <w:sz w:val="18"/>
                <w:szCs w:val="18"/>
              </w:rPr>
            </w:pPr>
            <w:r w:rsidRPr="00CD0372">
              <w:rPr>
                <w:sz w:val="18"/>
                <w:szCs w:val="18"/>
              </w:rPr>
              <w:t>3,313 Tn</w:t>
            </w:r>
          </w:p>
        </w:tc>
        <w:tc>
          <w:tcPr>
            <w:tcW w:w="1890" w:type="dxa"/>
          </w:tcPr>
          <w:p w14:paraId="52D71379" w14:textId="443B6223" w:rsidR="003F234A" w:rsidRPr="00CD0372" w:rsidRDefault="005317EA" w:rsidP="00F81B8F">
            <w:pPr>
              <w:jc w:val="center"/>
              <w:rPr>
                <w:sz w:val="18"/>
                <w:szCs w:val="18"/>
              </w:rPr>
            </w:pPr>
            <w:r w:rsidRPr="00CD0372">
              <w:rPr>
                <w:sz w:val="18"/>
                <w:szCs w:val="18"/>
              </w:rPr>
              <w:t>Asphalt Binder</w:t>
            </w:r>
          </w:p>
        </w:tc>
        <w:tc>
          <w:tcPr>
            <w:tcW w:w="720" w:type="dxa"/>
          </w:tcPr>
          <w:p w14:paraId="2012E067" w14:textId="31D84E80" w:rsidR="003F234A" w:rsidRPr="00CD0372" w:rsidRDefault="005317EA" w:rsidP="00F81B8F">
            <w:pPr>
              <w:jc w:val="center"/>
              <w:rPr>
                <w:sz w:val="18"/>
                <w:szCs w:val="18"/>
              </w:rPr>
            </w:pPr>
            <w:r w:rsidRPr="00CD0372">
              <w:rPr>
                <w:sz w:val="18"/>
                <w:szCs w:val="18"/>
              </w:rPr>
              <w:t>Yes</w:t>
            </w:r>
          </w:p>
        </w:tc>
        <w:tc>
          <w:tcPr>
            <w:tcW w:w="900" w:type="dxa"/>
          </w:tcPr>
          <w:p w14:paraId="0F3781EC" w14:textId="46855149" w:rsidR="003F234A" w:rsidRPr="00CD0372" w:rsidRDefault="005317EA" w:rsidP="00955E77">
            <w:pPr>
              <w:rPr>
                <w:sz w:val="18"/>
                <w:szCs w:val="18"/>
              </w:rPr>
            </w:pPr>
            <w:r w:rsidRPr="00CD0372">
              <w:rPr>
                <w:sz w:val="18"/>
                <w:szCs w:val="18"/>
              </w:rPr>
              <w:t>60.45</w:t>
            </w:r>
          </w:p>
        </w:tc>
        <w:tc>
          <w:tcPr>
            <w:tcW w:w="1620" w:type="dxa"/>
          </w:tcPr>
          <w:p w14:paraId="5F7FFE8B" w14:textId="1EB23124" w:rsidR="003F234A" w:rsidRPr="00CD0372" w:rsidRDefault="005317EA" w:rsidP="00F81B8F">
            <w:pPr>
              <w:jc w:val="center"/>
              <w:rPr>
                <w:sz w:val="18"/>
                <w:szCs w:val="18"/>
              </w:rPr>
            </w:pPr>
            <w:r w:rsidRPr="00CD0372">
              <w:rPr>
                <w:sz w:val="18"/>
                <w:szCs w:val="18"/>
              </w:rPr>
              <w:t>$200,270.85</w:t>
            </w:r>
          </w:p>
        </w:tc>
        <w:tc>
          <w:tcPr>
            <w:tcW w:w="1525" w:type="dxa"/>
          </w:tcPr>
          <w:p w14:paraId="4C550318" w14:textId="77777777" w:rsidR="003F234A" w:rsidRPr="00CD0372" w:rsidRDefault="003F234A" w:rsidP="00F81B8F">
            <w:pPr>
              <w:jc w:val="center"/>
              <w:rPr>
                <w:sz w:val="18"/>
                <w:szCs w:val="18"/>
              </w:rPr>
            </w:pPr>
          </w:p>
        </w:tc>
      </w:tr>
      <w:tr w:rsidR="000F0FC8" w14:paraId="5C78DCD6" w14:textId="77777777" w:rsidTr="00CD0372">
        <w:tc>
          <w:tcPr>
            <w:tcW w:w="1435" w:type="dxa"/>
          </w:tcPr>
          <w:p w14:paraId="53455EDB" w14:textId="49D6754D" w:rsidR="003F234A" w:rsidRPr="00CD0372" w:rsidRDefault="0011649F" w:rsidP="0011649F">
            <w:pPr>
              <w:rPr>
                <w:sz w:val="18"/>
                <w:szCs w:val="18"/>
              </w:rPr>
            </w:pPr>
            <w:r w:rsidRPr="00CD0372">
              <w:rPr>
                <w:sz w:val="18"/>
                <w:szCs w:val="18"/>
              </w:rPr>
              <w:t>Wiest</w:t>
            </w:r>
          </w:p>
        </w:tc>
        <w:tc>
          <w:tcPr>
            <w:tcW w:w="1260" w:type="dxa"/>
          </w:tcPr>
          <w:p w14:paraId="2754E960" w14:textId="15286292" w:rsidR="003F234A" w:rsidRPr="00CD0372" w:rsidRDefault="00955E77" w:rsidP="00F81B8F">
            <w:pPr>
              <w:jc w:val="center"/>
              <w:rPr>
                <w:sz w:val="18"/>
                <w:szCs w:val="18"/>
              </w:rPr>
            </w:pPr>
            <w:r w:rsidRPr="00CD0372">
              <w:rPr>
                <w:sz w:val="18"/>
                <w:szCs w:val="18"/>
              </w:rPr>
              <w:t>545 Tn</w:t>
            </w:r>
          </w:p>
        </w:tc>
        <w:tc>
          <w:tcPr>
            <w:tcW w:w="1890" w:type="dxa"/>
          </w:tcPr>
          <w:p w14:paraId="7F89DE57" w14:textId="55CDBA94" w:rsidR="003F234A" w:rsidRPr="00CD0372" w:rsidRDefault="00955E77" w:rsidP="00F81B8F">
            <w:pPr>
              <w:jc w:val="center"/>
              <w:rPr>
                <w:sz w:val="18"/>
                <w:szCs w:val="18"/>
              </w:rPr>
            </w:pPr>
            <w:r w:rsidRPr="00CD0372">
              <w:rPr>
                <w:sz w:val="18"/>
                <w:szCs w:val="18"/>
              </w:rPr>
              <w:t>Asphalt Wearing</w:t>
            </w:r>
          </w:p>
        </w:tc>
        <w:tc>
          <w:tcPr>
            <w:tcW w:w="720" w:type="dxa"/>
          </w:tcPr>
          <w:p w14:paraId="6723A0F8" w14:textId="644502B2" w:rsidR="003F234A" w:rsidRPr="00CD0372" w:rsidRDefault="00955E77" w:rsidP="00F81B8F">
            <w:pPr>
              <w:jc w:val="center"/>
              <w:rPr>
                <w:sz w:val="18"/>
                <w:szCs w:val="18"/>
              </w:rPr>
            </w:pPr>
            <w:r w:rsidRPr="00CD0372">
              <w:rPr>
                <w:sz w:val="18"/>
                <w:szCs w:val="18"/>
              </w:rPr>
              <w:t>Yes</w:t>
            </w:r>
          </w:p>
        </w:tc>
        <w:tc>
          <w:tcPr>
            <w:tcW w:w="900" w:type="dxa"/>
          </w:tcPr>
          <w:p w14:paraId="5CE3438D" w14:textId="743FF378" w:rsidR="003F234A" w:rsidRPr="00CD0372" w:rsidRDefault="00955E77" w:rsidP="00F81B8F">
            <w:pPr>
              <w:jc w:val="center"/>
              <w:rPr>
                <w:sz w:val="18"/>
                <w:szCs w:val="18"/>
              </w:rPr>
            </w:pPr>
            <w:r w:rsidRPr="00CD0372">
              <w:rPr>
                <w:sz w:val="18"/>
                <w:szCs w:val="18"/>
              </w:rPr>
              <w:t>60.45</w:t>
            </w:r>
          </w:p>
        </w:tc>
        <w:tc>
          <w:tcPr>
            <w:tcW w:w="1620" w:type="dxa"/>
          </w:tcPr>
          <w:p w14:paraId="15A362EC" w14:textId="5A007D8F" w:rsidR="003F234A" w:rsidRPr="00CD0372" w:rsidRDefault="00955E77" w:rsidP="00F81B8F">
            <w:pPr>
              <w:jc w:val="center"/>
              <w:rPr>
                <w:sz w:val="18"/>
                <w:szCs w:val="18"/>
              </w:rPr>
            </w:pPr>
            <w:r w:rsidRPr="00CD0372">
              <w:rPr>
                <w:sz w:val="18"/>
                <w:szCs w:val="18"/>
              </w:rPr>
              <w:t>$32,945.25</w:t>
            </w:r>
          </w:p>
        </w:tc>
        <w:tc>
          <w:tcPr>
            <w:tcW w:w="1525" w:type="dxa"/>
          </w:tcPr>
          <w:p w14:paraId="3816C463" w14:textId="77777777" w:rsidR="003F234A" w:rsidRPr="00CD0372" w:rsidRDefault="003F234A" w:rsidP="00F81B8F">
            <w:pPr>
              <w:jc w:val="center"/>
              <w:rPr>
                <w:sz w:val="18"/>
                <w:szCs w:val="18"/>
              </w:rPr>
            </w:pPr>
          </w:p>
        </w:tc>
      </w:tr>
      <w:tr w:rsidR="000F0FC8" w14:paraId="61265DC7" w14:textId="77777777" w:rsidTr="00CD0372">
        <w:tc>
          <w:tcPr>
            <w:tcW w:w="1435" w:type="dxa"/>
          </w:tcPr>
          <w:p w14:paraId="23BCD38A" w14:textId="5199E931" w:rsidR="003F234A" w:rsidRPr="00CD0372" w:rsidRDefault="00955E77" w:rsidP="00955E77">
            <w:pPr>
              <w:rPr>
                <w:sz w:val="18"/>
                <w:szCs w:val="18"/>
              </w:rPr>
            </w:pPr>
            <w:r w:rsidRPr="00CD0372">
              <w:rPr>
                <w:sz w:val="18"/>
                <w:szCs w:val="18"/>
              </w:rPr>
              <w:t>Wiest</w:t>
            </w:r>
          </w:p>
        </w:tc>
        <w:tc>
          <w:tcPr>
            <w:tcW w:w="1260" w:type="dxa"/>
          </w:tcPr>
          <w:p w14:paraId="1E0C07C9" w14:textId="087C91F1" w:rsidR="003F234A" w:rsidRPr="00CD0372" w:rsidRDefault="00955E77" w:rsidP="00F81B8F">
            <w:pPr>
              <w:jc w:val="center"/>
              <w:rPr>
                <w:sz w:val="18"/>
                <w:szCs w:val="18"/>
              </w:rPr>
            </w:pPr>
            <w:r w:rsidRPr="00CD0372">
              <w:rPr>
                <w:sz w:val="18"/>
                <w:szCs w:val="18"/>
              </w:rPr>
              <w:t>337 Tn</w:t>
            </w:r>
          </w:p>
        </w:tc>
        <w:tc>
          <w:tcPr>
            <w:tcW w:w="1890" w:type="dxa"/>
          </w:tcPr>
          <w:p w14:paraId="4E937BC4" w14:textId="0B5BAF62" w:rsidR="003F234A" w:rsidRPr="00CD0372" w:rsidRDefault="00955E77" w:rsidP="00F81B8F">
            <w:pPr>
              <w:jc w:val="center"/>
              <w:rPr>
                <w:sz w:val="18"/>
                <w:szCs w:val="18"/>
              </w:rPr>
            </w:pPr>
            <w:proofErr w:type="spellStart"/>
            <w:r w:rsidRPr="00CD0372">
              <w:rPr>
                <w:sz w:val="18"/>
                <w:szCs w:val="18"/>
              </w:rPr>
              <w:t>Asphalt,Forward</w:t>
            </w:r>
            <w:proofErr w:type="spellEnd"/>
            <w:r w:rsidRPr="00CD0372">
              <w:rPr>
                <w:sz w:val="18"/>
                <w:szCs w:val="18"/>
              </w:rPr>
              <w:t xml:space="preserve"> Twp</w:t>
            </w:r>
          </w:p>
        </w:tc>
        <w:tc>
          <w:tcPr>
            <w:tcW w:w="720" w:type="dxa"/>
          </w:tcPr>
          <w:p w14:paraId="0AFFEE91" w14:textId="624396DC" w:rsidR="003F234A" w:rsidRPr="00CD0372" w:rsidRDefault="00955E77" w:rsidP="00F81B8F">
            <w:pPr>
              <w:jc w:val="center"/>
              <w:rPr>
                <w:sz w:val="18"/>
                <w:szCs w:val="18"/>
              </w:rPr>
            </w:pPr>
            <w:r w:rsidRPr="00CD0372">
              <w:rPr>
                <w:sz w:val="18"/>
                <w:szCs w:val="18"/>
              </w:rPr>
              <w:t>Yes</w:t>
            </w:r>
          </w:p>
        </w:tc>
        <w:tc>
          <w:tcPr>
            <w:tcW w:w="900" w:type="dxa"/>
          </w:tcPr>
          <w:p w14:paraId="176FD46B" w14:textId="1428806F" w:rsidR="003F234A" w:rsidRPr="00CD0372" w:rsidRDefault="00955E77" w:rsidP="00F81B8F">
            <w:pPr>
              <w:jc w:val="center"/>
              <w:rPr>
                <w:sz w:val="18"/>
                <w:szCs w:val="18"/>
              </w:rPr>
            </w:pPr>
            <w:r w:rsidRPr="00CD0372">
              <w:rPr>
                <w:sz w:val="18"/>
                <w:szCs w:val="18"/>
              </w:rPr>
              <w:t>60.45</w:t>
            </w:r>
          </w:p>
        </w:tc>
        <w:tc>
          <w:tcPr>
            <w:tcW w:w="1620" w:type="dxa"/>
          </w:tcPr>
          <w:p w14:paraId="3834D900" w14:textId="78EA7771" w:rsidR="003F234A" w:rsidRPr="00CD0372" w:rsidRDefault="00955E77" w:rsidP="00F81B8F">
            <w:pPr>
              <w:jc w:val="center"/>
              <w:rPr>
                <w:sz w:val="18"/>
                <w:szCs w:val="18"/>
              </w:rPr>
            </w:pPr>
            <w:r w:rsidRPr="00CD0372">
              <w:rPr>
                <w:sz w:val="18"/>
                <w:szCs w:val="18"/>
              </w:rPr>
              <w:t>$20,371.65</w:t>
            </w:r>
          </w:p>
        </w:tc>
        <w:tc>
          <w:tcPr>
            <w:tcW w:w="1525" w:type="dxa"/>
          </w:tcPr>
          <w:p w14:paraId="5E759D74" w14:textId="3BB0ECDD" w:rsidR="003F234A" w:rsidRPr="00CD0372" w:rsidRDefault="00955E77" w:rsidP="00CD0372">
            <w:pPr>
              <w:rPr>
                <w:sz w:val="18"/>
                <w:szCs w:val="18"/>
              </w:rPr>
            </w:pPr>
            <w:r w:rsidRPr="00CD0372">
              <w:rPr>
                <w:sz w:val="18"/>
                <w:szCs w:val="18"/>
              </w:rPr>
              <w:t>$253,587.275</w:t>
            </w:r>
          </w:p>
        </w:tc>
      </w:tr>
      <w:tr w:rsidR="000F0FC8" w14:paraId="31B00D5D" w14:textId="77777777" w:rsidTr="00CD0372">
        <w:tc>
          <w:tcPr>
            <w:tcW w:w="1435" w:type="dxa"/>
          </w:tcPr>
          <w:p w14:paraId="17E8980D" w14:textId="5753B4F9" w:rsidR="003F234A" w:rsidRPr="00CD0372" w:rsidRDefault="000F0FC8" w:rsidP="000F0FC8">
            <w:pPr>
              <w:rPr>
                <w:sz w:val="18"/>
                <w:szCs w:val="18"/>
              </w:rPr>
            </w:pPr>
            <w:r w:rsidRPr="00CD0372">
              <w:rPr>
                <w:sz w:val="18"/>
                <w:szCs w:val="18"/>
              </w:rPr>
              <w:t>Shields</w:t>
            </w:r>
          </w:p>
        </w:tc>
        <w:tc>
          <w:tcPr>
            <w:tcW w:w="1260" w:type="dxa"/>
          </w:tcPr>
          <w:p w14:paraId="511DEEC2" w14:textId="3CED7BCB" w:rsidR="003F234A" w:rsidRPr="00CD0372" w:rsidRDefault="000F0FC8" w:rsidP="00F81B8F">
            <w:pPr>
              <w:jc w:val="center"/>
              <w:rPr>
                <w:sz w:val="18"/>
                <w:szCs w:val="18"/>
              </w:rPr>
            </w:pPr>
            <w:r w:rsidRPr="00CD0372">
              <w:rPr>
                <w:sz w:val="18"/>
                <w:szCs w:val="18"/>
              </w:rPr>
              <w:t>3,313 Tn</w:t>
            </w:r>
          </w:p>
        </w:tc>
        <w:tc>
          <w:tcPr>
            <w:tcW w:w="1890" w:type="dxa"/>
          </w:tcPr>
          <w:p w14:paraId="045D5F9F" w14:textId="43AF13F7" w:rsidR="003F234A" w:rsidRPr="00CD0372" w:rsidRDefault="000F0FC8" w:rsidP="00F81B8F">
            <w:pPr>
              <w:jc w:val="center"/>
              <w:rPr>
                <w:sz w:val="18"/>
                <w:szCs w:val="18"/>
              </w:rPr>
            </w:pPr>
            <w:r w:rsidRPr="00CD0372">
              <w:rPr>
                <w:sz w:val="18"/>
                <w:szCs w:val="18"/>
              </w:rPr>
              <w:t>Asphalt Binder</w:t>
            </w:r>
          </w:p>
        </w:tc>
        <w:tc>
          <w:tcPr>
            <w:tcW w:w="720" w:type="dxa"/>
          </w:tcPr>
          <w:p w14:paraId="0D2A13C2" w14:textId="2657C980" w:rsidR="003F234A" w:rsidRPr="00CD0372" w:rsidRDefault="000F0FC8" w:rsidP="00F81B8F">
            <w:pPr>
              <w:jc w:val="center"/>
              <w:rPr>
                <w:sz w:val="18"/>
                <w:szCs w:val="18"/>
              </w:rPr>
            </w:pPr>
            <w:r w:rsidRPr="00CD0372">
              <w:rPr>
                <w:sz w:val="18"/>
                <w:szCs w:val="18"/>
              </w:rPr>
              <w:t>Yes</w:t>
            </w:r>
          </w:p>
        </w:tc>
        <w:tc>
          <w:tcPr>
            <w:tcW w:w="900" w:type="dxa"/>
          </w:tcPr>
          <w:p w14:paraId="2244A769" w14:textId="29E58708" w:rsidR="003F234A" w:rsidRPr="00CD0372" w:rsidRDefault="000F0FC8" w:rsidP="00F81B8F">
            <w:pPr>
              <w:jc w:val="center"/>
              <w:rPr>
                <w:sz w:val="18"/>
                <w:szCs w:val="18"/>
              </w:rPr>
            </w:pPr>
            <w:r w:rsidRPr="00CD0372">
              <w:rPr>
                <w:sz w:val="18"/>
                <w:szCs w:val="18"/>
              </w:rPr>
              <w:t>60.07</w:t>
            </w:r>
          </w:p>
        </w:tc>
        <w:tc>
          <w:tcPr>
            <w:tcW w:w="1620" w:type="dxa"/>
          </w:tcPr>
          <w:p w14:paraId="3ED727E2" w14:textId="1E80F32B" w:rsidR="003F234A" w:rsidRPr="00CD0372" w:rsidRDefault="00C90BE8" w:rsidP="00F81B8F">
            <w:pPr>
              <w:jc w:val="center"/>
              <w:rPr>
                <w:sz w:val="18"/>
                <w:szCs w:val="18"/>
              </w:rPr>
            </w:pPr>
            <w:r w:rsidRPr="00CD0372">
              <w:rPr>
                <w:sz w:val="18"/>
                <w:szCs w:val="18"/>
              </w:rPr>
              <w:t>$199,011.91</w:t>
            </w:r>
          </w:p>
        </w:tc>
        <w:tc>
          <w:tcPr>
            <w:tcW w:w="1525" w:type="dxa"/>
          </w:tcPr>
          <w:p w14:paraId="5F21E08B" w14:textId="77777777" w:rsidR="003F234A" w:rsidRPr="00CD0372" w:rsidRDefault="003F234A" w:rsidP="00F81B8F">
            <w:pPr>
              <w:jc w:val="center"/>
              <w:rPr>
                <w:sz w:val="18"/>
                <w:szCs w:val="18"/>
              </w:rPr>
            </w:pPr>
          </w:p>
        </w:tc>
      </w:tr>
      <w:tr w:rsidR="000F0FC8" w14:paraId="630AAD23" w14:textId="77777777" w:rsidTr="00CD0372">
        <w:tc>
          <w:tcPr>
            <w:tcW w:w="1435" w:type="dxa"/>
          </w:tcPr>
          <w:p w14:paraId="49FD6C98" w14:textId="1D16C0DE" w:rsidR="003F234A" w:rsidRPr="00CD0372" w:rsidRDefault="00C90BE8" w:rsidP="00C90BE8">
            <w:pPr>
              <w:rPr>
                <w:sz w:val="18"/>
                <w:szCs w:val="18"/>
              </w:rPr>
            </w:pPr>
            <w:r w:rsidRPr="00CD0372">
              <w:rPr>
                <w:sz w:val="18"/>
                <w:szCs w:val="18"/>
              </w:rPr>
              <w:t>Shields</w:t>
            </w:r>
          </w:p>
        </w:tc>
        <w:tc>
          <w:tcPr>
            <w:tcW w:w="1260" w:type="dxa"/>
          </w:tcPr>
          <w:p w14:paraId="1A3BEBD2" w14:textId="5B2C6CE5" w:rsidR="003F234A" w:rsidRPr="00CD0372" w:rsidRDefault="00C90BE8" w:rsidP="00F81B8F">
            <w:pPr>
              <w:jc w:val="center"/>
              <w:rPr>
                <w:sz w:val="18"/>
                <w:szCs w:val="18"/>
              </w:rPr>
            </w:pPr>
            <w:r w:rsidRPr="00CD0372">
              <w:rPr>
                <w:sz w:val="18"/>
                <w:szCs w:val="18"/>
              </w:rPr>
              <w:t>545 Tn</w:t>
            </w:r>
          </w:p>
        </w:tc>
        <w:tc>
          <w:tcPr>
            <w:tcW w:w="1890" w:type="dxa"/>
          </w:tcPr>
          <w:p w14:paraId="07D2A0A6" w14:textId="30CD0363" w:rsidR="003F234A" w:rsidRPr="00CD0372" w:rsidRDefault="00C90BE8" w:rsidP="00F81B8F">
            <w:pPr>
              <w:jc w:val="center"/>
              <w:rPr>
                <w:sz w:val="18"/>
                <w:szCs w:val="18"/>
              </w:rPr>
            </w:pPr>
            <w:r w:rsidRPr="00CD0372">
              <w:rPr>
                <w:sz w:val="18"/>
                <w:szCs w:val="18"/>
              </w:rPr>
              <w:t>Asphalt Wearing</w:t>
            </w:r>
          </w:p>
        </w:tc>
        <w:tc>
          <w:tcPr>
            <w:tcW w:w="720" w:type="dxa"/>
          </w:tcPr>
          <w:p w14:paraId="3669AD1D" w14:textId="425CD0CF" w:rsidR="003F234A" w:rsidRPr="00CD0372" w:rsidRDefault="00C90BE8" w:rsidP="00F81B8F">
            <w:pPr>
              <w:jc w:val="center"/>
              <w:rPr>
                <w:sz w:val="18"/>
                <w:szCs w:val="18"/>
              </w:rPr>
            </w:pPr>
            <w:r w:rsidRPr="00CD0372">
              <w:rPr>
                <w:sz w:val="18"/>
                <w:szCs w:val="18"/>
              </w:rPr>
              <w:t>Yes</w:t>
            </w:r>
          </w:p>
        </w:tc>
        <w:tc>
          <w:tcPr>
            <w:tcW w:w="900" w:type="dxa"/>
          </w:tcPr>
          <w:p w14:paraId="0F22FCD7" w14:textId="52DFB137" w:rsidR="003F234A" w:rsidRPr="00CD0372" w:rsidRDefault="00E675EB" w:rsidP="00F81B8F">
            <w:pPr>
              <w:jc w:val="center"/>
              <w:rPr>
                <w:sz w:val="18"/>
                <w:szCs w:val="18"/>
              </w:rPr>
            </w:pPr>
            <w:r w:rsidRPr="00CD0372">
              <w:rPr>
                <w:sz w:val="18"/>
                <w:szCs w:val="18"/>
              </w:rPr>
              <w:t>60.07</w:t>
            </w:r>
          </w:p>
        </w:tc>
        <w:tc>
          <w:tcPr>
            <w:tcW w:w="1620" w:type="dxa"/>
          </w:tcPr>
          <w:p w14:paraId="4C4A8CA3" w14:textId="4E0C8F13" w:rsidR="003F234A" w:rsidRPr="00CD0372" w:rsidRDefault="00E675EB" w:rsidP="00F81B8F">
            <w:pPr>
              <w:jc w:val="center"/>
              <w:rPr>
                <w:sz w:val="18"/>
                <w:szCs w:val="18"/>
              </w:rPr>
            </w:pPr>
            <w:r w:rsidRPr="00CD0372">
              <w:rPr>
                <w:sz w:val="18"/>
                <w:szCs w:val="18"/>
              </w:rPr>
              <w:t>$32,738.15</w:t>
            </w:r>
          </w:p>
        </w:tc>
        <w:tc>
          <w:tcPr>
            <w:tcW w:w="1525" w:type="dxa"/>
          </w:tcPr>
          <w:p w14:paraId="63021C75" w14:textId="77777777" w:rsidR="003F234A" w:rsidRPr="00CD0372" w:rsidRDefault="003F234A" w:rsidP="00F81B8F">
            <w:pPr>
              <w:jc w:val="center"/>
              <w:rPr>
                <w:sz w:val="18"/>
                <w:szCs w:val="18"/>
              </w:rPr>
            </w:pPr>
          </w:p>
        </w:tc>
      </w:tr>
      <w:tr w:rsidR="000F0FC8" w14:paraId="618578AD" w14:textId="77777777" w:rsidTr="00CD0372">
        <w:tc>
          <w:tcPr>
            <w:tcW w:w="1435" w:type="dxa"/>
          </w:tcPr>
          <w:p w14:paraId="2BA1027D" w14:textId="0D4F3E18" w:rsidR="003F234A" w:rsidRPr="00CD0372" w:rsidRDefault="00E675EB" w:rsidP="00E675EB">
            <w:pPr>
              <w:rPr>
                <w:sz w:val="18"/>
                <w:szCs w:val="18"/>
              </w:rPr>
            </w:pPr>
            <w:r w:rsidRPr="00CD0372">
              <w:rPr>
                <w:sz w:val="18"/>
                <w:szCs w:val="18"/>
              </w:rPr>
              <w:t>Shields</w:t>
            </w:r>
          </w:p>
        </w:tc>
        <w:tc>
          <w:tcPr>
            <w:tcW w:w="1260" w:type="dxa"/>
          </w:tcPr>
          <w:p w14:paraId="5AE94907" w14:textId="7D91C78E" w:rsidR="003F234A" w:rsidRPr="00CD0372" w:rsidRDefault="00E675EB" w:rsidP="00F81B8F">
            <w:pPr>
              <w:jc w:val="center"/>
              <w:rPr>
                <w:sz w:val="18"/>
                <w:szCs w:val="18"/>
              </w:rPr>
            </w:pPr>
            <w:r w:rsidRPr="00CD0372">
              <w:rPr>
                <w:sz w:val="18"/>
                <w:szCs w:val="18"/>
              </w:rPr>
              <w:t>337 Tn</w:t>
            </w:r>
          </w:p>
        </w:tc>
        <w:tc>
          <w:tcPr>
            <w:tcW w:w="1890" w:type="dxa"/>
          </w:tcPr>
          <w:p w14:paraId="59C02BB3" w14:textId="77777777" w:rsidR="003F234A" w:rsidRDefault="00E675EB" w:rsidP="00F81B8F">
            <w:pPr>
              <w:jc w:val="center"/>
              <w:rPr>
                <w:sz w:val="18"/>
                <w:szCs w:val="18"/>
              </w:rPr>
            </w:pPr>
            <w:r w:rsidRPr="00CD0372">
              <w:rPr>
                <w:sz w:val="18"/>
                <w:szCs w:val="18"/>
              </w:rPr>
              <w:t>Asphalt Wearing</w:t>
            </w:r>
          </w:p>
          <w:p w14:paraId="42A386A8" w14:textId="5B9065CD" w:rsidR="00935881" w:rsidRPr="00CD0372" w:rsidRDefault="00935881" w:rsidP="00F81B8F">
            <w:pPr>
              <w:jc w:val="center"/>
              <w:rPr>
                <w:sz w:val="18"/>
                <w:szCs w:val="18"/>
              </w:rPr>
            </w:pPr>
            <w:r>
              <w:rPr>
                <w:sz w:val="18"/>
                <w:szCs w:val="18"/>
              </w:rPr>
              <w:t>Twp</w:t>
            </w:r>
          </w:p>
        </w:tc>
        <w:tc>
          <w:tcPr>
            <w:tcW w:w="720" w:type="dxa"/>
          </w:tcPr>
          <w:p w14:paraId="1671B134" w14:textId="20CDD16A" w:rsidR="003F234A" w:rsidRPr="00CD0372" w:rsidRDefault="00E675EB" w:rsidP="00F81B8F">
            <w:pPr>
              <w:jc w:val="center"/>
              <w:rPr>
                <w:sz w:val="18"/>
                <w:szCs w:val="18"/>
              </w:rPr>
            </w:pPr>
            <w:r w:rsidRPr="00CD0372">
              <w:rPr>
                <w:sz w:val="18"/>
                <w:szCs w:val="18"/>
              </w:rPr>
              <w:t>Yes</w:t>
            </w:r>
          </w:p>
        </w:tc>
        <w:tc>
          <w:tcPr>
            <w:tcW w:w="900" w:type="dxa"/>
          </w:tcPr>
          <w:p w14:paraId="22A7C706" w14:textId="1A3A3E1E" w:rsidR="003F234A" w:rsidRPr="00CD0372" w:rsidRDefault="00E675EB" w:rsidP="00F81B8F">
            <w:pPr>
              <w:jc w:val="center"/>
              <w:rPr>
                <w:sz w:val="18"/>
                <w:szCs w:val="18"/>
              </w:rPr>
            </w:pPr>
            <w:r w:rsidRPr="00CD0372">
              <w:rPr>
                <w:sz w:val="18"/>
                <w:szCs w:val="18"/>
              </w:rPr>
              <w:t>60.07</w:t>
            </w:r>
          </w:p>
        </w:tc>
        <w:tc>
          <w:tcPr>
            <w:tcW w:w="1620" w:type="dxa"/>
          </w:tcPr>
          <w:p w14:paraId="198AEE53" w14:textId="38B44D19" w:rsidR="003F234A" w:rsidRPr="00CD0372" w:rsidRDefault="00E675EB" w:rsidP="00F81B8F">
            <w:pPr>
              <w:jc w:val="center"/>
              <w:rPr>
                <w:sz w:val="18"/>
                <w:szCs w:val="18"/>
              </w:rPr>
            </w:pPr>
            <w:r w:rsidRPr="00CD0372">
              <w:rPr>
                <w:sz w:val="18"/>
                <w:szCs w:val="18"/>
              </w:rPr>
              <w:t>$20,243.59</w:t>
            </w:r>
          </w:p>
        </w:tc>
        <w:tc>
          <w:tcPr>
            <w:tcW w:w="1525" w:type="dxa"/>
          </w:tcPr>
          <w:p w14:paraId="01E5A206" w14:textId="2FB80DB2" w:rsidR="003F234A" w:rsidRPr="00CD0372" w:rsidRDefault="00E675EB" w:rsidP="00CD0372">
            <w:pPr>
              <w:rPr>
                <w:sz w:val="18"/>
                <w:szCs w:val="18"/>
              </w:rPr>
            </w:pPr>
            <w:r w:rsidRPr="00CD0372">
              <w:rPr>
                <w:sz w:val="18"/>
                <w:szCs w:val="18"/>
              </w:rPr>
              <w:t>$251,993.65</w:t>
            </w:r>
          </w:p>
        </w:tc>
      </w:tr>
      <w:tr w:rsidR="000F0FC8" w14:paraId="6428D4F4" w14:textId="77777777" w:rsidTr="00CD0372">
        <w:tc>
          <w:tcPr>
            <w:tcW w:w="1435" w:type="dxa"/>
          </w:tcPr>
          <w:p w14:paraId="58735D0A" w14:textId="70330EF0" w:rsidR="003F234A" w:rsidRPr="00CD0372" w:rsidRDefault="009F53E7" w:rsidP="00E675EB">
            <w:pPr>
              <w:rPr>
                <w:sz w:val="18"/>
                <w:szCs w:val="18"/>
              </w:rPr>
            </w:pPr>
            <w:r w:rsidRPr="00CD0372">
              <w:rPr>
                <w:sz w:val="18"/>
                <w:szCs w:val="18"/>
              </w:rPr>
              <w:t>Sharon Paving</w:t>
            </w:r>
          </w:p>
        </w:tc>
        <w:tc>
          <w:tcPr>
            <w:tcW w:w="1260" w:type="dxa"/>
          </w:tcPr>
          <w:p w14:paraId="5CC53175" w14:textId="48D9FBB6" w:rsidR="003F234A" w:rsidRPr="00CD0372" w:rsidRDefault="00D37D7C" w:rsidP="00F81B8F">
            <w:pPr>
              <w:jc w:val="center"/>
              <w:rPr>
                <w:sz w:val="18"/>
                <w:szCs w:val="18"/>
              </w:rPr>
            </w:pPr>
            <w:r w:rsidRPr="00CD0372">
              <w:rPr>
                <w:sz w:val="18"/>
                <w:szCs w:val="18"/>
              </w:rPr>
              <w:t>3,313 Tn</w:t>
            </w:r>
          </w:p>
        </w:tc>
        <w:tc>
          <w:tcPr>
            <w:tcW w:w="1890" w:type="dxa"/>
          </w:tcPr>
          <w:p w14:paraId="140733C4" w14:textId="34ACB5EB" w:rsidR="003F234A" w:rsidRPr="00CD0372" w:rsidRDefault="00D37D7C" w:rsidP="00F81B8F">
            <w:pPr>
              <w:jc w:val="center"/>
              <w:rPr>
                <w:sz w:val="18"/>
                <w:szCs w:val="18"/>
              </w:rPr>
            </w:pPr>
            <w:r w:rsidRPr="00CD0372">
              <w:rPr>
                <w:sz w:val="18"/>
                <w:szCs w:val="18"/>
              </w:rPr>
              <w:t>Asphalt Binder</w:t>
            </w:r>
          </w:p>
        </w:tc>
        <w:tc>
          <w:tcPr>
            <w:tcW w:w="720" w:type="dxa"/>
          </w:tcPr>
          <w:p w14:paraId="7359AD02" w14:textId="1633899D" w:rsidR="003F234A" w:rsidRPr="00CD0372" w:rsidRDefault="00D37D7C" w:rsidP="00F81B8F">
            <w:pPr>
              <w:jc w:val="center"/>
              <w:rPr>
                <w:sz w:val="18"/>
                <w:szCs w:val="18"/>
              </w:rPr>
            </w:pPr>
            <w:r w:rsidRPr="00CD0372">
              <w:rPr>
                <w:sz w:val="18"/>
                <w:szCs w:val="18"/>
              </w:rPr>
              <w:t>N/A</w:t>
            </w:r>
          </w:p>
        </w:tc>
        <w:tc>
          <w:tcPr>
            <w:tcW w:w="900" w:type="dxa"/>
          </w:tcPr>
          <w:p w14:paraId="524F1884" w14:textId="10C7FFD6" w:rsidR="003F234A" w:rsidRPr="00CD0372" w:rsidRDefault="00D37D7C" w:rsidP="00D37D7C">
            <w:pPr>
              <w:rPr>
                <w:sz w:val="18"/>
                <w:szCs w:val="18"/>
              </w:rPr>
            </w:pPr>
            <w:r w:rsidRPr="00CD0372">
              <w:rPr>
                <w:sz w:val="18"/>
                <w:szCs w:val="18"/>
              </w:rPr>
              <w:t xml:space="preserve">No </w:t>
            </w:r>
            <w:r w:rsidR="00413AE8" w:rsidRPr="00CD0372">
              <w:rPr>
                <w:sz w:val="18"/>
                <w:szCs w:val="18"/>
              </w:rPr>
              <w:t>B</w:t>
            </w:r>
            <w:r w:rsidRPr="00CD0372">
              <w:rPr>
                <w:sz w:val="18"/>
                <w:szCs w:val="18"/>
              </w:rPr>
              <w:t>id</w:t>
            </w:r>
          </w:p>
        </w:tc>
        <w:tc>
          <w:tcPr>
            <w:tcW w:w="1620" w:type="dxa"/>
          </w:tcPr>
          <w:p w14:paraId="3F6C6448" w14:textId="744DAF92" w:rsidR="003F234A" w:rsidRPr="00CD0372" w:rsidRDefault="00D37D7C" w:rsidP="00F81B8F">
            <w:pPr>
              <w:jc w:val="center"/>
              <w:rPr>
                <w:sz w:val="18"/>
                <w:szCs w:val="18"/>
              </w:rPr>
            </w:pPr>
            <w:r w:rsidRPr="00CD0372">
              <w:rPr>
                <w:sz w:val="18"/>
                <w:szCs w:val="18"/>
              </w:rPr>
              <w:t>No Bid</w:t>
            </w:r>
          </w:p>
        </w:tc>
        <w:tc>
          <w:tcPr>
            <w:tcW w:w="1525" w:type="dxa"/>
          </w:tcPr>
          <w:p w14:paraId="3C500050" w14:textId="37831CCE" w:rsidR="003F234A" w:rsidRPr="00CD0372" w:rsidRDefault="00D37D7C" w:rsidP="00F81B8F">
            <w:pPr>
              <w:jc w:val="center"/>
              <w:rPr>
                <w:sz w:val="18"/>
                <w:szCs w:val="18"/>
              </w:rPr>
            </w:pPr>
            <w:r w:rsidRPr="00CD0372">
              <w:rPr>
                <w:sz w:val="18"/>
                <w:szCs w:val="18"/>
              </w:rPr>
              <w:t>N/</w:t>
            </w:r>
            <w:r w:rsidR="000C76A7" w:rsidRPr="00CD0372">
              <w:rPr>
                <w:sz w:val="18"/>
                <w:szCs w:val="18"/>
              </w:rPr>
              <w:t>A</w:t>
            </w:r>
          </w:p>
        </w:tc>
      </w:tr>
      <w:tr w:rsidR="000F0FC8" w14:paraId="16EF5CD5" w14:textId="77777777" w:rsidTr="00CD0372">
        <w:tc>
          <w:tcPr>
            <w:tcW w:w="1435" w:type="dxa"/>
          </w:tcPr>
          <w:p w14:paraId="0D7E70F5" w14:textId="4CB32CA5" w:rsidR="003F234A" w:rsidRPr="00CD0372" w:rsidRDefault="00D37D7C" w:rsidP="000C76A7">
            <w:pPr>
              <w:rPr>
                <w:sz w:val="18"/>
                <w:szCs w:val="18"/>
              </w:rPr>
            </w:pPr>
            <w:r w:rsidRPr="00CD0372">
              <w:rPr>
                <w:sz w:val="18"/>
                <w:szCs w:val="18"/>
              </w:rPr>
              <w:t>Sharon Paving</w:t>
            </w:r>
          </w:p>
        </w:tc>
        <w:tc>
          <w:tcPr>
            <w:tcW w:w="1260" w:type="dxa"/>
          </w:tcPr>
          <w:p w14:paraId="46C01216" w14:textId="76AC4D4B" w:rsidR="003F234A" w:rsidRPr="00CD0372" w:rsidRDefault="000C76A7" w:rsidP="00F81B8F">
            <w:pPr>
              <w:jc w:val="center"/>
              <w:rPr>
                <w:sz w:val="18"/>
                <w:szCs w:val="18"/>
              </w:rPr>
            </w:pPr>
            <w:r w:rsidRPr="00CD0372">
              <w:rPr>
                <w:sz w:val="18"/>
                <w:szCs w:val="18"/>
              </w:rPr>
              <w:t>545 Tn</w:t>
            </w:r>
          </w:p>
        </w:tc>
        <w:tc>
          <w:tcPr>
            <w:tcW w:w="1890" w:type="dxa"/>
          </w:tcPr>
          <w:p w14:paraId="5182C0D7" w14:textId="56A56BBB" w:rsidR="003F234A" w:rsidRPr="00CD0372" w:rsidRDefault="000C76A7" w:rsidP="00F81B8F">
            <w:pPr>
              <w:jc w:val="center"/>
              <w:rPr>
                <w:sz w:val="18"/>
                <w:szCs w:val="18"/>
              </w:rPr>
            </w:pPr>
            <w:r w:rsidRPr="00CD0372">
              <w:rPr>
                <w:sz w:val="18"/>
                <w:szCs w:val="18"/>
              </w:rPr>
              <w:t>Asphalt Wearing</w:t>
            </w:r>
          </w:p>
        </w:tc>
        <w:tc>
          <w:tcPr>
            <w:tcW w:w="720" w:type="dxa"/>
          </w:tcPr>
          <w:p w14:paraId="202CD2B2" w14:textId="2280A97A" w:rsidR="003F234A" w:rsidRPr="00CD0372" w:rsidRDefault="000C76A7" w:rsidP="00F81B8F">
            <w:pPr>
              <w:jc w:val="center"/>
              <w:rPr>
                <w:sz w:val="18"/>
                <w:szCs w:val="18"/>
              </w:rPr>
            </w:pPr>
            <w:r w:rsidRPr="00CD0372">
              <w:rPr>
                <w:sz w:val="18"/>
                <w:szCs w:val="18"/>
              </w:rPr>
              <w:t>N/A</w:t>
            </w:r>
          </w:p>
        </w:tc>
        <w:tc>
          <w:tcPr>
            <w:tcW w:w="900" w:type="dxa"/>
          </w:tcPr>
          <w:p w14:paraId="729BC14A" w14:textId="72F1AFB2" w:rsidR="003F234A" w:rsidRPr="00CD0372" w:rsidRDefault="000C76A7" w:rsidP="00F81B8F">
            <w:pPr>
              <w:jc w:val="center"/>
              <w:rPr>
                <w:sz w:val="18"/>
                <w:szCs w:val="18"/>
              </w:rPr>
            </w:pPr>
            <w:r w:rsidRPr="00CD0372">
              <w:rPr>
                <w:sz w:val="18"/>
                <w:szCs w:val="18"/>
              </w:rPr>
              <w:t>No Bid</w:t>
            </w:r>
          </w:p>
        </w:tc>
        <w:tc>
          <w:tcPr>
            <w:tcW w:w="1620" w:type="dxa"/>
          </w:tcPr>
          <w:p w14:paraId="5C5330C9" w14:textId="1F560175" w:rsidR="003F234A" w:rsidRPr="00CD0372" w:rsidRDefault="000C76A7" w:rsidP="00F81B8F">
            <w:pPr>
              <w:jc w:val="center"/>
              <w:rPr>
                <w:sz w:val="18"/>
                <w:szCs w:val="18"/>
              </w:rPr>
            </w:pPr>
            <w:r w:rsidRPr="00CD0372">
              <w:rPr>
                <w:sz w:val="18"/>
                <w:szCs w:val="18"/>
              </w:rPr>
              <w:t>No Bid</w:t>
            </w:r>
          </w:p>
        </w:tc>
        <w:tc>
          <w:tcPr>
            <w:tcW w:w="1525" w:type="dxa"/>
          </w:tcPr>
          <w:p w14:paraId="7E83876D" w14:textId="7F7ADC98" w:rsidR="003F234A" w:rsidRPr="00CD0372" w:rsidRDefault="000C76A7" w:rsidP="00F81B8F">
            <w:pPr>
              <w:jc w:val="center"/>
              <w:rPr>
                <w:sz w:val="18"/>
                <w:szCs w:val="18"/>
              </w:rPr>
            </w:pPr>
            <w:r w:rsidRPr="00CD0372">
              <w:rPr>
                <w:sz w:val="18"/>
                <w:szCs w:val="18"/>
              </w:rPr>
              <w:t>N/A</w:t>
            </w:r>
          </w:p>
        </w:tc>
      </w:tr>
      <w:tr w:rsidR="000F0FC8" w14:paraId="70D9C117" w14:textId="77777777" w:rsidTr="00CD0372">
        <w:tc>
          <w:tcPr>
            <w:tcW w:w="1435" w:type="dxa"/>
          </w:tcPr>
          <w:p w14:paraId="77C91125" w14:textId="283C026B" w:rsidR="003F234A" w:rsidRPr="00CD0372" w:rsidRDefault="000C76A7" w:rsidP="000C76A7">
            <w:pPr>
              <w:rPr>
                <w:sz w:val="18"/>
                <w:szCs w:val="18"/>
              </w:rPr>
            </w:pPr>
            <w:r w:rsidRPr="00CD0372">
              <w:rPr>
                <w:sz w:val="18"/>
                <w:szCs w:val="18"/>
              </w:rPr>
              <w:t>Sharon Paving</w:t>
            </w:r>
          </w:p>
        </w:tc>
        <w:tc>
          <w:tcPr>
            <w:tcW w:w="1260" w:type="dxa"/>
          </w:tcPr>
          <w:p w14:paraId="77A3BA5D" w14:textId="605CE4EC" w:rsidR="003F234A" w:rsidRPr="00CD0372" w:rsidRDefault="00413AE8" w:rsidP="00F81B8F">
            <w:pPr>
              <w:jc w:val="center"/>
              <w:rPr>
                <w:sz w:val="18"/>
                <w:szCs w:val="18"/>
              </w:rPr>
            </w:pPr>
            <w:r w:rsidRPr="00CD0372">
              <w:rPr>
                <w:sz w:val="18"/>
                <w:szCs w:val="18"/>
              </w:rPr>
              <w:t>337 Tn</w:t>
            </w:r>
          </w:p>
        </w:tc>
        <w:tc>
          <w:tcPr>
            <w:tcW w:w="1890" w:type="dxa"/>
          </w:tcPr>
          <w:p w14:paraId="5F3180C9" w14:textId="0BA3CAD6" w:rsidR="003F234A" w:rsidRPr="00CD0372" w:rsidRDefault="00413AE8" w:rsidP="00F81B8F">
            <w:pPr>
              <w:jc w:val="center"/>
              <w:rPr>
                <w:sz w:val="18"/>
                <w:szCs w:val="18"/>
              </w:rPr>
            </w:pPr>
            <w:r w:rsidRPr="00CD0372">
              <w:rPr>
                <w:sz w:val="18"/>
                <w:szCs w:val="18"/>
              </w:rPr>
              <w:t>Asphalt Forward Twp</w:t>
            </w:r>
          </w:p>
        </w:tc>
        <w:tc>
          <w:tcPr>
            <w:tcW w:w="720" w:type="dxa"/>
          </w:tcPr>
          <w:p w14:paraId="09269ABB" w14:textId="6D2DEC57" w:rsidR="003F234A" w:rsidRPr="00CD0372" w:rsidRDefault="00413AE8" w:rsidP="00F81B8F">
            <w:pPr>
              <w:jc w:val="center"/>
              <w:rPr>
                <w:sz w:val="18"/>
                <w:szCs w:val="18"/>
              </w:rPr>
            </w:pPr>
            <w:r w:rsidRPr="00CD0372">
              <w:rPr>
                <w:sz w:val="18"/>
                <w:szCs w:val="18"/>
              </w:rPr>
              <w:t>N/A</w:t>
            </w:r>
          </w:p>
        </w:tc>
        <w:tc>
          <w:tcPr>
            <w:tcW w:w="900" w:type="dxa"/>
          </w:tcPr>
          <w:p w14:paraId="290AA724" w14:textId="4C98682C" w:rsidR="003F234A" w:rsidRPr="00CD0372" w:rsidRDefault="00413AE8" w:rsidP="00F81B8F">
            <w:pPr>
              <w:jc w:val="center"/>
              <w:rPr>
                <w:sz w:val="18"/>
                <w:szCs w:val="18"/>
              </w:rPr>
            </w:pPr>
            <w:r w:rsidRPr="00CD0372">
              <w:rPr>
                <w:sz w:val="18"/>
                <w:szCs w:val="18"/>
              </w:rPr>
              <w:t>No Bid</w:t>
            </w:r>
          </w:p>
        </w:tc>
        <w:tc>
          <w:tcPr>
            <w:tcW w:w="1620" w:type="dxa"/>
          </w:tcPr>
          <w:p w14:paraId="18BAD431" w14:textId="6D3AAE01" w:rsidR="003F234A" w:rsidRPr="00CD0372" w:rsidRDefault="00413AE8" w:rsidP="00F81B8F">
            <w:pPr>
              <w:jc w:val="center"/>
              <w:rPr>
                <w:sz w:val="18"/>
                <w:szCs w:val="18"/>
              </w:rPr>
            </w:pPr>
            <w:r w:rsidRPr="00CD0372">
              <w:rPr>
                <w:sz w:val="18"/>
                <w:szCs w:val="18"/>
              </w:rPr>
              <w:t>No Bid</w:t>
            </w:r>
          </w:p>
        </w:tc>
        <w:tc>
          <w:tcPr>
            <w:tcW w:w="1525" w:type="dxa"/>
          </w:tcPr>
          <w:p w14:paraId="372E4381" w14:textId="77777777" w:rsidR="003F234A" w:rsidRPr="00CD0372" w:rsidRDefault="00413AE8" w:rsidP="00F81B8F">
            <w:pPr>
              <w:jc w:val="center"/>
              <w:rPr>
                <w:sz w:val="18"/>
                <w:szCs w:val="18"/>
              </w:rPr>
            </w:pPr>
            <w:r w:rsidRPr="00CD0372">
              <w:rPr>
                <w:sz w:val="18"/>
                <w:szCs w:val="18"/>
              </w:rPr>
              <w:t>N/A</w:t>
            </w:r>
          </w:p>
          <w:p w14:paraId="526B138C" w14:textId="08F57B3D" w:rsidR="00413AE8" w:rsidRPr="00CD0372" w:rsidRDefault="00413AE8" w:rsidP="00F81B8F">
            <w:pPr>
              <w:jc w:val="center"/>
              <w:rPr>
                <w:sz w:val="18"/>
                <w:szCs w:val="18"/>
              </w:rPr>
            </w:pPr>
          </w:p>
        </w:tc>
      </w:tr>
      <w:tr w:rsidR="00413AE8" w14:paraId="53030F9F" w14:textId="77777777" w:rsidTr="00CD0372">
        <w:tc>
          <w:tcPr>
            <w:tcW w:w="1435" w:type="dxa"/>
          </w:tcPr>
          <w:p w14:paraId="7B6646D2" w14:textId="7CB8D608" w:rsidR="00413AE8" w:rsidRPr="00CD0372" w:rsidRDefault="00861003" w:rsidP="00117A09">
            <w:pPr>
              <w:rPr>
                <w:sz w:val="18"/>
                <w:szCs w:val="18"/>
              </w:rPr>
            </w:pPr>
            <w:r w:rsidRPr="00CD0372">
              <w:rPr>
                <w:sz w:val="18"/>
                <w:szCs w:val="18"/>
              </w:rPr>
              <w:lastRenderedPageBreak/>
              <w:t>Youngblood</w:t>
            </w:r>
          </w:p>
        </w:tc>
        <w:tc>
          <w:tcPr>
            <w:tcW w:w="1260" w:type="dxa"/>
          </w:tcPr>
          <w:p w14:paraId="1DB7F255" w14:textId="77777777" w:rsidR="00413AE8" w:rsidRPr="00CD0372" w:rsidRDefault="00413AE8" w:rsidP="00117A09">
            <w:pPr>
              <w:jc w:val="center"/>
              <w:rPr>
                <w:sz w:val="18"/>
                <w:szCs w:val="18"/>
              </w:rPr>
            </w:pPr>
            <w:r w:rsidRPr="00CD0372">
              <w:rPr>
                <w:sz w:val="18"/>
                <w:szCs w:val="18"/>
              </w:rPr>
              <w:t>3,313 Tn</w:t>
            </w:r>
          </w:p>
        </w:tc>
        <w:tc>
          <w:tcPr>
            <w:tcW w:w="1890" w:type="dxa"/>
          </w:tcPr>
          <w:p w14:paraId="34D86D16" w14:textId="77777777" w:rsidR="00413AE8" w:rsidRPr="00CD0372" w:rsidRDefault="00413AE8" w:rsidP="00117A09">
            <w:pPr>
              <w:jc w:val="center"/>
              <w:rPr>
                <w:sz w:val="18"/>
                <w:szCs w:val="18"/>
              </w:rPr>
            </w:pPr>
            <w:r w:rsidRPr="00CD0372">
              <w:rPr>
                <w:sz w:val="18"/>
                <w:szCs w:val="18"/>
              </w:rPr>
              <w:t>Asphalt Binder</w:t>
            </w:r>
          </w:p>
        </w:tc>
        <w:tc>
          <w:tcPr>
            <w:tcW w:w="720" w:type="dxa"/>
          </w:tcPr>
          <w:p w14:paraId="6DDDC666" w14:textId="5D666593" w:rsidR="00413AE8" w:rsidRPr="00CD0372" w:rsidRDefault="00707289" w:rsidP="00707289">
            <w:pPr>
              <w:rPr>
                <w:sz w:val="18"/>
                <w:szCs w:val="18"/>
              </w:rPr>
            </w:pPr>
            <w:r>
              <w:rPr>
                <w:sz w:val="18"/>
                <w:szCs w:val="18"/>
              </w:rPr>
              <w:t>Yes</w:t>
            </w:r>
          </w:p>
        </w:tc>
        <w:tc>
          <w:tcPr>
            <w:tcW w:w="900" w:type="dxa"/>
          </w:tcPr>
          <w:p w14:paraId="701115FC" w14:textId="62E4361F" w:rsidR="00413AE8" w:rsidRPr="00CD0372" w:rsidRDefault="00A21241" w:rsidP="00117A09">
            <w:pPr>
              <w:rPr>
                <w:sz w:val="18"/>
                <w:szCs w:val="18"/>
              </w:rPr>
            </w:pPr>
            <w:r>
              <w:rPr>
                <w:sz w:val="18"/>
                <w:szCs w:val="18"/>
              </w:rPr>
              <w:t>72.34</w:t>
            </w:r>
          </w:p>
        </w:tc>
        <w:tc>
          <w:tcPr>
            <w:tcW w:w="1620" w:type="dxa"/>
          </w:tcPr>
          <w:p w14:paraId="5A856A25" w14:textId="01FE4FBD" w:rsidR="00413AE8" w:rsidRPr="00CD0372" w:rsidRDefault="00A21241" w:rsidP="00117A09">
            <w:pPr>
              <w:jc w:val="center"/>
              <w:rPr>
                <w:sz w:val="18"/>
                <w:szCs w:val="18"/>
              </w:rPr>
            </w:pPr>
            <w:r>
              <w:rPr>
                <w:sz w:val="18"/>
                <w:szCs w:val="18"/>
              </w:rPr>
              <w:t>239,662.42</w:t>
            </w:r>
          </w:p>
        </w:tc>
        <w:tc>
          <w:tcPr>
            <w:tcW w:w="1525" w:type="dxa"/>
          </w:tcPr>
          <w:p w14:paraId="4B45E22F" w14:textId="4FC59D71" w:rsidR="00413AE8" w:rsidRPr="00CD0372" w:rsidRDefault="00A21241" w:rsidP="00117A09">
            <w:pPr>
              <w:jc w:val="center"/>
              <w:rPr>
                <w:sz w:val="18"/>
                <w:szCs w:val="18"/>
              </w:rPr>
            </w:pPr>
            <w:r>
              <w:rPr>
                <w:sz w:val="18"/>
                <w:szCs w:val="18"/>
              </w:rPr>
              <w:t xml:space="preserve"> </w:t>
            </w:r>
          </w:p>
        </w:tc>
      </w:tr>
      <w:tr w:rsidR="00413AE8" w14:paraId="5848B281" w14:textId="77777777" w:rsidTr="00CD0372">
        <w:tc>
          <w:tcPr>
            <w:tcW w:w="1435" w:type="dxa"/>
          </w:tcPr>
          <w:p w14:paraId="377B2BD7" w14:textId="2C062940" w:rsidR="00413AE8" w:rsidRPr="00CD0372" w:rsidRDefault="00861003" w:rsidP="00117A09">
            <w:pPr>
              <w:rPr>
                <w:sz w:val="18"/>
                <w:szCs w:val="18"/>
              </w:rPr>
            </w:pPr>
            <w:r w:rsidRPr="00CD0372">
              <w:rPr>
                <w:sz w:val="18"/>
                <w:szCs w:val="18"/>
              </w:rPr>
              <w:t>Youngblood</w:t>
            </w:r>
          </w:p>
        </w:tc>
        <w:tc>
          <w:tcPr>
            <w:tcW w:w="1260" w:type="dxa"/>
          </w:tcPr>
          <w:p w14:paraId="0B4DB239" w14:textId="77777777" w:rsidR="00413AE8" w:rsidRPr="00CD0372" w:rsidRDefault="00413AE8" w:rsidP="00117A09">
            <w:pPr>
              <w:jc w:val="center"/>
              <w:rPr>
                <w:sz w:val="18"/>
                <w:szCs w:val="18"/>
              </w:rPr>
            </w:pPr>
            <w:r w:rsidRPr="00CD0372">
              <w:rPr>
                <w:sz w:val="18"/>
                <w:szCs w:val="18"/>
              </w:rPr>
              <w:t>545 Tn</w:t>
            </w:r>
          </w:p>
        </w:tc>
        <w:tc>
          <w:tcPr>
            <w:tcW w:w="1890" w:type="dxa"/>
          </w:tcPr>
          <w:p w14:paraId="3EBAE363" w14:textId="77777777" w:rsidR="00413AE8" w:rsidRPr="00CD0372" w:rsidRDefault="00413AE8" w:rsidP="00117A09">
            <w:pPr>
              <w:jc w:val="center"/>
              <w:rPr>
                <w:sz w:val="18"/>
                <w:szCs w:val="18"/>
              </w:rPr>
            </w:pPr>
            <w:r w:rsidRPr="00CD0372">
              <w:rPr>
                <w:sz w:val="18"/>
                <w:szCs w:val="18"/>
              </w:rPr>
              <w:t>Asphalt Wearing</w:t>
            </w:r>
          </w:p>
        </w:tc>
        <w:tc>
          <w:tcPr>
            <w:tcW w:w="720" w:type="dxa"/>
          </w:tcPr>
          <w:p w14:paraId="22B22D06" w14:textId="245CA36C" w:rsidR="00413AE8" w:rsidRPr="00CD0372" w:rsidRDefault="00707289" w:rsidP="00707289">
            <w:pPr>
              <w:rPr>
                <w:sz w:val="18"/>
                <w:szCs w:val="18"/>
              </w:rPr>
            </w:pPr>
            <w:r>
              <w:rPr>
                <w:sz w:val="18"/>
                <w:szCs w:val="18"/>
              </w:rPr>
              <w:t>Yes</w:t>
            </w:r>
          </w:p>
        </w:tc>
        <w:tc>
          <w:tcPr>
            <w:tcW w:w="900" w:type="dxa"/>
          </w:tcPr>
          <w:p w14:paraId="287613C7" w14:textId="05F2F8FF" w:rsidR="00413AE8" w:rsidRPr="00CD0372" w:rsidRDefault="00EE3F73" w:rsidP="003F2606">
            <w:pPr>
              <w:rPr>
                <w:sz w:val="18"/>
                <w:szCs w:val="18"/>
              </w:rPr>
            </w:pPr>
            <w:r>
              <w:rPr>
                <w:sz w:val="18"/>
                <w:szCs w:val="18"/>
              </w:rPr>
              <w:t>96.78</w:t>
            </w:r>
          </w:p>
        </w:tc>
        <w:tc>
          <w:tcPr>
            <w:tcW w:w="1620" w:type="dxa"/>
          </w:tcPr>
          <w:p w14:paraId="54E16F8A" w14:textId="6C1407A2" w:rsidR="00413AE8" w:rsidRPr="00CD0372" w:rsidRDefault="003F2606" w:rsidP="00117A09">
            <w:pPr>
              <w:jc w:val="center"/>
              <w:rPr>
                <w:sz w:val="18"/>
                <w:szCs w:val="18"/>
              </w:rPr>
            </w:pPr>
            <w:r>
              <w:rPr>
                <w:sz w:val="18"/>
                <w:szCs w:val="18"/>
              </w:rPr>
              <w:t>52,745.10</w:t>
            </w:r>
          </w:p>
        </w:tc>
        <w:tc>
          <w:tcPr>
            <w:tcW w:w="1525" w:type="dxa"/>
          </w:tcPr>
          <w:p w14:paraId="6780EE73" w14:textId="77777777" w:rsidR="00413AE8" w:rsidRPr="00CD0372" w:rsidRDefault="00413AE8" w:rsidP="00117A09">
            <w:pPr>
              <w:jc w:val="center"/>
              <w:rPr>
                <w:sz w:val="18"/>
                <w:szCs w:val="18"/>
              </w:rPr>
            </w:pPr>
            <w:r w:rsidRPr="00CD0372">
              <w:rPr>
                <w:sz w:val="18"/>
                <w:szCs w:val="18"/>
              </w:rPr>
              <w:t>N/A</w:t>
            </w:r>
          </w:p>
        </w:tc>
      </w:tr>
      <w:tr w:rsidR="00413AE8" w14:paraId="7355DB8F" w14:textId="77777777" w:rsidTr="00CD0372">
        <w:tc>
          <w:tcPr>
            <w:tcW w:w="1435" w:type="dxa"/>
          </w:tcPr>
          <w:p w14:paraId="77F4DAF2" w14:textId="4BE1E7A4" w:rsidR="00413AE8" w:rsidRPr="00CD0372" w:rsidRDefault="00861003" w:rsidP="00117A09">
            <w:pPr>
              <w:rPr>
                <w:sz w:val="18"/>
                <w:szCs w:val="18"/>
              </w:rPr>
            </w:pPr>
            <w:r w:rsidRPr="00CD0372">
              <w:rPr>
                <w:sz w:val="18"/>
                <w:szCs w:val="18"/>
              </w:rPr>
              <w:t>Youngblood</w:t>
            </w:r>
          </w:p>
        </w:tc>
        <w:tc>
          <w:tcPr>
            <w:tcW w:w="1260" w:type="dxa"/>
          </w:tcPr>
          <w:p w14:paraId="07807F30" w14:textId="77777777" w:rsidR="00413AE8" w:rsidRPr="00CD0372" w:rsidRDefault="00413AE8" w:rsidP="00117A09">
            <w:pPr>
              <w:jc w:val="center"/>
              <w:rPr>
                <w:sz w:val="18"/>
                <w:szCs w:val="18"/>
              </w:rPr>
            </w:pPr>
            <w:r w:rsidRPr="00CD0372">
              <w:rPr>
                <w:sz w:val="18"/>
                <w:szCs w:val="18"/>
              </w:rPr>
              <w:t>337 Tn</w:t>
            </w:r>
          </w:p>
        </w:tc>
        <w:tc>
          <w:tcPr>
            <w:tcW w:w="1890" w:type="dxa"/>
          </w:tcPr>
          <w:p w14:paraId="679BFEEB" w14:textId="77777777" w:rsidR="00413AE8" w:rsidRPr="00CD0372" w:rsidRDefault="00413AE8" w:rsidP="00117A09">
            <w:pPr>
              <w:jc w:val="center"/>
              <w:rPr>
                <w:sz w:val="18"/>
                <w:szCs w:val="18"/>
              </w:rPr>
            </w:pPr>
            <w:r w:rsidRPr="00CD0372">
              <w:rPr>
                <w:sz w:val="18"/>
                <w:szCs w:val="18"/>
              </w:rPr>
              <w:t>Asphalt Forward Twp</w:t>
            </w:r>
          </w:p>
        </w:tc>
        <w:tc>
          <w:tcPr>
            <w:tcW w:w="720" w:type="dxa"/>
          </w:tcPr>
          <w:p w14:paraId="668F7D32" w14:textId="6FBAF013" w:rsidR="00413AE8" w:rsidRPr="00CD0372" w:rsidRDefault="00707289" w:rsidP="00707289">
            <w:pPr>
              <w:rPr>
                <w:sz w:val="18"/>
                <w:szCs w:val="18"/>
              </w:rPr>
            </w:pPr>
            <w:r>
              <w:rPr>
                <w:sz w:val="18"/>
                <w:szCs w:val="18"/>
              </w:rPr>
              <w:t>Yes</w:t>
            </w:r>
          </w:p>
        </w:tc>
        <w:tc>
          <w:tcPr>
            <w:tcW w:w="900" w:type="dxa"/>
          </w:tcPr>
          <w:p w14:paraId="29C2E2B9" w14:textId="49DF5667" w:rsidR="00413AE8" w:rsidRPr="00CD0372" w:rsidRDefault="003F2606" w:rsidP="003F2606">
            <w:pPr>
              <w:rPr>
                <w:sz w:val="18"/>
                <w:szCs w:val="18"/>
              </w:rPr>
            </w:pPr>
            <w:r>
              <w:rPr>
                <w:sz w:val="18"/>
                <w:szCs w:val="18"/>
              </w:rPr>
              <w:t>72.34</w:t>
            </w:r>
          </w:p>
        </w:tc>
        <w:tc>
          <w:tcPr>
            <w:tcW w:w="1620" w:type="dxa"/>
          </w:tcPr>
          <w:p w14:paraId="34809AD7" w14:textId="53EDEDD9" w:rsidR="00413AE8" w:rsidRPr="00CD0372" w:rsidRDefault="003F2606" w:rsidP="00117A09">
            <w:pPr>
              <w:jc w:val="center"/>
              <w:rPr>
                <w:sz w:val="18"/>
                <w:szCs w:val="18"/>
              </w:rPr>
            </w:pPr>
            <w:r>
              <w:rPr>
                <w:sz w:val="18"/>
                <w:szCs w:val="18"/>
              </w:rPr>
              <w:t>24,378.58</w:t>
            </w:r>
          </w:p>
        </w:tc>
        <w:tc>
          <w:tcPr>
            <w:tcW w:w="1525" w:type="dxa"/>
          </w:tcPr>
          <w:p w14:paraId="44C0F675" w14:textId="66432A23" w:rsidR="00413AE8" w:rsidRPr="00CD0372" w:rsidRDefault="00935881" w:rsidP="00117A09">
            <w:pPr>
              <w:jc w:val="center"/>
              <w:rPr>
                <w:sz w:val="18"/>
                <w:szCs w:val="18"/>
              </w:rPr>
            </w:pPr>
            <w:r>
              <w:rPr>
                <w:sz w:val="18"/>
                <w:szCs w:val="18"/>
              </w:rPr>
              <w:t>$316,786.10</w:t>
            </w:r>
          </w:p>
          <w:p w14:paraId="39BBC3DE" w14:textId="77777777" w:rsidR="00413AE8" w:rsidRPr="00CD0372" w:rsidRDefault="00413AE8" w:rsidP="00117A09">
            <w:pPr>
              <w:jc w:val="center"/>
              <w:rPr>
                <w:sz w:val="18"/>
                <w:szCs w:val="18"/>
              </w:rPr>
            </w:pPr>
          </w:p>
        </w:tc>
      </w:tr>
    </w:tbl>
    <w:p w14:paraId="010FB01C" w14:textId="77777777" w:rsidR="00E76866" w:rsidRDefault="00E76866" w:rsidP="00E76866">
      <w:pPr>
        <w:pStyle w:val="NoSpacing"/>
      </w:pPr>
    </w:p>
    <w:p w14:paraId="5601FBC0" w14:textId="68B9CEA7" w:rsidR="00D17036" w:rsidRDefault="00D17036" w:rsidP="00E76866">
      <w:pPr>
        <w:pStyle w:val="NoSpacing"/>
        <w:rPr>
          <w:rFonts w:ascii="Courier New" w:hAnsi="Courier New" w:cs="Courier New"/>
        </w:rPr>
      </w:pPr>
      <w:r>
        <w:rPr>
          <w:rFonts w:ascii="Courier New" w:hAnsi="Courier New" w:cs="Courier New"/>
        </w:rPr>
        <w:t xml:space="preserve">After the bids were read and recorded, Supervisor Ward stated that Penn Township would review the bids and </w:t>
      </w:r>
      <w:proofErr w:type="gramStart"/>
      <w:r>
        <w:rPr>
          <w:rFonts w:ascii="Courier New" w:hAnsi="Courier New" w:cs="Courier New"/>
        </w:rPr>
        <w:t>take action</w:t>
      </w:r>
      <w:proofErr w:type="gramEnd"/>
      <w:r>
        <w:rPr>
          <w:rFonts w:ascii="Courier New" w:hAnsi="Courier New" w:cs="Courier New"/>
        </w:rPr>
        <w:t xml:space="preserve"> at the Penn Township Board of Supervisors’ meeting scheduled later that day.</w:t>
      </w:r>
    </w:p>
    <w:p w14:paraId="6D318090" w14:textId="77777777" w:rsidR="00D17036" w:rsidRDefault="00D17036" w:rsidP="00E76866">
      <w:pPr>
        <w:pStyle w:val="NoSpacing"/>
        <w:rPr>
          <w:rFonts w:ascii="Courier New" w:hAnsi="Courier New" w:cs="Courier New"/>
        </w:rPr>
      </w:pPr>
    </w:p>
    <w:p w14:paraId="7100CDB7" w14:textId="2523E5BE" w:rsidR="003F234A" w:rsidRPr="00E76866" w:rsidRDefault="003F234A" w:rsidP="00E76866">
      <w:pPr>
        <w:pStyle w:val="NoSpacing"/>
        <w:rPr>
          <w:rFonts w:ascii="Courier New" w:hAnsi="Courier New" w:cs="Courier New"/>
        </w:rPr>
      </w:pPr>
      <w:r w:rsidRPr="00E76866">
        <w:rPr>
          <w:rFonts w:ascii="Courier New" w:hAnsi="Courier New" w:cs="Courier New"/>
        </w:rPr>
        <w:t>Supervisor Ward made the motion and Supervisor Roth seconded the motion that the meeting be adjourned.</w:t>
      </w:r>
    </w:p>
    <w:p w14:paraId="2CE12EF8" w14:textId="77777777" w:rsidR="00E76866" w:rsidRDefault="00E76866" w:rsidP="00E76866">
      <w:pPr>
        <w:pStyle w:val="NoSpacing"/>
      </w:pPr>
    </w:p>
    <w:p w14:paraId="46E0CCA8" w14:textId="76EC9A22" w:rsidR="003F234A" w:rsidRDefault="003F234A" w:rsidP="003F234A">
      <w:r>
        <w:t>The meeting adjourned at approximately 12:</w:t>
      </w:r>
      <w:r w:rsidR="00E76866">
        <w:t>10</w:t>
      </w:r>
      <w:r>
        <w:t xml:space="preserve"> p.m.</w:t>
      </w:r>
    </w:p>
    <w:p w14:paraId="39182784" w14:textId="77777777" w:rsidR="003F234A" w:rsidRDefault="003F234A" w:rsidP="003F234A">
      <w:r>
        <w:t>Approved:</w:t>
      </w:r>
      <w:r>
        <w:tab/>
      </w:r>
      <w:r>
        <w:tab/>
      </w:r>
      <w:r>
        <w:tab/>
      </w:r>
      <w:r>
        <w:tab/>
      </w:r>
      <w:r>
        <w:tab/>
        <w:t>Respectfully Submitted:</w:t>
      </w:r>
    </w:p>
    <w:p w14:paraId="6EB0CEAA" w14:textId="77777777" w:rsidR="003F234A" w:rsidRDefault="003F234A" w:rsidP="003F234A"/>
    <w:p w14:paraId="0FF53630" w14:textId="77777777" w:rsidR="003F234A" w:rsidRDefault="003F234A" w:rsidP="003F234A">
      <w:pPr>
        <w:pStyle w:val="NoSpacing"/>
        <w:rPr>
          <w:rFonts w:ascii="Courier New" w:hAnsi="Courier New" w:cs="Courier New"/>
        </w:rPr>
      </w:pPr>
      <w:r>
        <w:rPr>
          <w:rFonts w:ascii="Courier New" w:hAnsi="Courier New" w:cs="Courier New"/>
        </w:rPr>
        <w:t>________________________</w:t>
      </w:r>
      <w:r>
        <w:rPr>
          <w:rFonts w:ascii="Courier New" w:hAnsi="Courier New" w:cs="Courier New"/>
        </w:rPr>
        <w:tab/>
      </w:r>
      <w:r>
        <w:rPr>
          <w:rFonts w:ascii="Courier New" w:hAnsi="Courier New" w:cs="Courier New"/>
        </w:rPr>
        <w:tab/>
        <w:t>___________________________</w:t>
      </w:r>
    </w:p>
    <w:p w14:paraId="4D2C8E9A" w14:textId="77777777" w:rsidR="003F234A" w:rsidRDefault="003F234A" w:rsidP="003F234A">
      <w:pPr>
        <w:pStyle w:val="NoSpacing"/>
        <w:rPr>
          <w:rFonts w:ascii="Courier New" w:hAnsi="Courier New" w:cs="Courier New"/>
        </w:rPr>
      </w:pPr>
      <w:r>
        <w:rPr>
          <w:rFonts w:ascii="Courier New" w:hAnsi="Courier New" w:cs="Courier New"/>
        </w:rPr>
        <w:t>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w:t>
      </w:r>
    </w:p>
    <w:p w14:paraId="41678881" w14:textId="77777777" w:rsidR="003F234A" w:rsidRDefault="003F234A" w:rsidP="003F234A">
      <w:pPr>
        <w:pStyle w:val="NoSpacing"/>
        <w:rPr>
          <w:rFonts w:ascii="Courier New" w:hAnsi="Courier New" w:cs="Courier New"/>
        </w:rPr>
      </w:pPr>
      <w:r>
        <w:rPr>
          <w:rFonts w:ascii="Courier New" w:hAnsi="Courier New" w:cs="Courier New"/>
        </w:rPr>
        <w:t>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p>
    <w:p w14:paraId="3BEC9F8B" w14:textId="77777777" w:rsidR="003F234A" w:rsidRDefault="003F234A" w:rsidP="003F234A">
      <w:pPr>
        <w:pStyle w:val="NoSpacing"/>
        <w:rPr>
          <w:rFonts w:ascii="Courier New" w:hAnsi="Courier New" w:cs="Courier New"/>
        </w:rPr>
      </w:pPr>
      <w:r>
        <w:rPr>
          <w:rFonts w:ascii="Courier New" w:hAnsi="Courier New" w:cs="Courier New"/>
        </w:rPr>
        <w:t>Board of Supervisors</w:t>
      </w:r>
      <w:r>
        <w:rPr>
          <w:rFonts w:ascii="Courier New" w:hAnsi="Courier New" w:cs="Courier New"/>
        </w:rPr>
        <w:tab/>
      </w:r>
      <w:r>
        <w:rPr>
          <w:rFonts w:ascii="Courier New" w:hAnsi="Courier New" w:cs="Courier New"/>
        </w:rPr>
        <w:tab/>
      </w:r>
      <w:r>
        <w:rPr>
          <w:rFonts w:ascii="Courier New" w:hAnsi="Courier New" w:cs="Courier New"/>
        </w:rPr>
        <w:tab/>
        <w:t>Penn Township</w:t>
      </w:r>
    </w:p>
    <w:p w14:paraId="177717F4" w14:textId="77777777" w:rsidR="009152FD" w:rsidRDefault="009152FD"/>
    <w:sectPr w:rsidR="009152FD" w:rsidSect="00F63752">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5A52" w14:textId="77777777" w:rsidR="00D17036" w:rsidRDefault="00D17036" w:rsidP="00D17036">
      <w:pPr>
        <w:spacing w:after="0" w:line="240" w:lineRule="auto"/>
      </w:pPr>
      <w:r>
        <w:separator/>
      </w:r>
    </w:p>
  </w:endnote>
  <w:endnote w:type="continuationSeparator" w:id="0">
    <w:p w14:paraId="7AF8A050" w14:textId="77777777" w:rsidR="00D17036" w:rsidRDefault="00D17036" w:rsidP="00D1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81B4" w14:textId="77777777" w:rsidR="00D17036" w:rsidRDefault="00D17036" w:rsidP="00D17036">
      <w:pPr>
        <w:spacing w:after="0" w:line="240" w:lineRule="auto"/>
      </w:pPr>
      <w:r>
        <w:separator/>
      </w:r>
    </w:p>
  </w:footnote>
  <w:footnote w:type="continuationSeparator" w:id="0">
    <w:p w14:paraId="0EC1BA32" w14:textId="77777777" w:rsidR="00D17036" w:rsidRDefault="00D17036" w:rsidP="00D1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C30F" w14:textId="17CCC777" w:rsidR="00D17036" w:rsidRPr="00D17036" w:rsidRDefault="00D17036" w:rsidP="00D17036">
    <w:pPr>
      <w:spacing w:line="264" w:lineRule="auto"/>
      <w:jc w:val="center"/>
      <w:rPr>
        <w:color w:val="4472C4" w:themeColor="accent1"/>
        <w:sz w:val="20"/>
        <w:szCs w:val="20"/>
      </w:rPr>
    </w:pPr>
    <w:r>
      <w:rPr>
        <w:color w:val="4472C4" w:themeColor="accent1"/>
        <w:sz w:val="20"/>
        <w:szCs w:val="20"/>
      </w:rPr>
      <w:t>Tuesday, May 11, 2021</w:t>
    </w:r>
  </w:p>
  <w:p w14:paraId="55C3AF88" w14:textId="77777777" w:rsidR="00D17036" w:rsidRDefault="00D1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A"/>
    <w:rsid w:val="000B5CD1"/>
    <w:rsid w:val="000C76A7"/>
    <w:rsid w:val="000F0FC8"/>
    <w:rsid w:val="0011649F"/>
    <w:rsid w:val="001702E5"/>
    <w:rsid w:val="00224C6D"/>
    <w:rsid w:val="003F234A"/>
    <w:rsid w:val="003F2606"/>
    <w:rsid w:val="00413AE8"/>
    <w:rsid w:val="005317EA"/>
    <w:rsid w:val="00707289"/>
    <w:rsid w:val="0073086E"/>
    <w:rsid w:val="007F42E6"/>
    <w:rsid w:val="00861003"/>
    <w:rsid w:val="009152FD"/>
    <w:rsid w:val="00935881"/>
    <w:rsid w:val="00955E77"/>
    <w:rsid w:val="009F53E7"/>
    <w:rsid w:val="00A21241"/>
    <w:rsid w:val="00B9205D"/>
    <w:rsid w:val="00C90BE8"/>
    <w:rsid w:val="00CD0372"/>
    <w:rsid w:val="00D17036"/>
    <w:rsid w:val="00D37D7C"/>
    <w:rsid w:val="00E675EB"/>
    <w:rsid w:val="00E76866"/>
    <w:rsid w:val="00EE3F73"/>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C3D9"/>
  <w15:chartTrackingRefBased/>
  <w15:docId w15:val="{23FAD083-E388-4ECC-95A0-F1576479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34A"/>
    <w:pPr>
      <w:spacing w:after="0" w:line="240" w:lineRule="auto"/>
    </w:pPr>
    <w:rPr>
      <w:rFonts w:asciiTheme="minorHAnsi" w:hAnsiTheme="minorHAnsi" w:cstheme="minorBidi"/>
    </w:rPr>
  </w:style>
  <w:style w:type="table" w:styleId="TableGrid">
    <w:name w:val="Table Grid"/>
    <w:basedOn w:val="TableNormal"/>
    <w:uiPriority w:val="39"/>
    <w:rsid w:val="003F23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36"/>
  </w:style>
  <w:style w:type="paragraph" w:styleId="Footer">
    <w:name w:val="footer"/>
    <w:basedOn w:val="Normal"/>
    <w:link w:val="FooterChar"/>
    <w:uiPriority w:val="99"/>
    <w:unhideWhenUsed/>
    <w:rsid w:val="00D17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2021-06-03T11:49:00Z</cp:lastPrinted>
  <dcterms:created xsi:type="dcterms:W3CDTF">2021-05-25T17:41:00Z</dcterms:created>
  <dcterms:modified xsi:type="dcterms:W3CDTF">2021-06-03T11:49:00Z</dcterms:modified>
</cp:coreProperties>
</file>