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32072" w14:textId="22405EAF" w:rsidR="00E46F38" w:rsidRPr="005547CB" w:rsidRDefault="00DD6327" w:rsidP="00CD7EA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June 29, 2024</w:t>
      </w:r>
    </w:p>
    <w:p w14:paraId="112E55DE" w14:textId="77777777" w:rsidR="005547CB" w:rsidRDefault="005547CB" w:rsidP="00CD7EA3">
      <w:pPr>
        <w:spacing w:after="0" w:line="240" w:lineRule="auto"/>
      </w:pPr>
    </w:p>
    <w:p w14:paraId="5E94129E" w14:textId="3871272D" w:rsidR="008312EA" w:rsidRDefault="00A522F7" w:rsidP="00CD7EA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Penn Township Residents,</w:t>
      </w:r>
    </w:p>
    <w:p w14:paraId="4E564F3F" w14:textId="77777777" w:rsidR="00A522F7" w:rsidRPr="008312EA" w:rsidRDefault="00A522F7" w:rsidP="00CD7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B05D36" w14:textId="30E7C357" w:rsidR="00CD7EA3" w:rsidRPr="00023B7E" w:rsidRDefault="00CD7EA3" w:rsidP="00CD7EA3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CD7EA3">
        <w:rPr>
          <w:rFonts w:ascii="Arial" w:hAnsi="Arial" w:cs="Arial"/>
          <w:b/>
          <w:bCs/>
          <w:sz w:val="20"/>
          <w:szCs w:val="20"/>
        </w:rPr>
        <w:t>RE:</w:t>
      </w:r>
      <w:r w:rsidR="005547CB">
        <w:rPr>
          <w:rFonts w:ascii="Arial" w:hAnsi="Arial" w:cs="Arial"/>
          <w:b/>
          <w:bCs/>
          <w:sz w:val="20"/>
          <w:szCs w:val="20"/>
        </w:rPr>
        <w:t xml:space="preserve"> </w:t>
      </w:r>
      <w:r w:rsidR="00A522F7">
        <w:rPr>
          <w:rFonts w:ascii="Arial" w:hAnsi="Arial" w:cs="Arial"/>
          <w:b/>
          <w:bCs/>
          <w:sz w:val="20"/>
          <w:szCs w:val="20"/>
        </w:rPr>
        <w:t>Penn Township Water Survey</w:t>
      </w:r>
      <w:r w:rsidR="00023B7E">
        <w:rPr>
          <w:rFonts w:ascii="Arial" w:hAnsi="Arial" w:cs="Arial"/>
          <w:b/>
          <w:bCs/>
          <w:sz w:val="20"/>
          <w:szCs w:val="20"/>
        </w:rPr>
        <w:t xml:space="preserve"> </w:t>
      </w:r>
      <w:r w:rsidR="00277B70">
        <w:rPr>
          <w:rFonts w:ascii="Arial" w:hAnsi="Arial" w:cs="Arial"/>
          <w:b/>
          <w:bCs/>
          <w:sz w:val="20"/>
          <w:szCs w:val="20"/>
        </w:rPr>
        <w:t>– Private Wells and Public Water Systems</w:t>
      </w:r>
      <w:r w:rsidR="00023B7E">
        <w:rPr>
          <w:rFonts w:ascii="Arial" w:hAnsi="Arial" w:cs="Arial"/>
          <w:b/>
          <w:bCs/>
          <w:sz w:val="20"/>
          <w:szCs w:val="20"/>
        </w:rPr>
        <w:t xml:space="preserve">         </w:t>
      </w:r>
    </w:p>
    <w:p w14:paraId="4358439B" w14:textId="77777777" w:rsidR="00CD7EA3" w:rsidRDefault="00CD7EA3" w:rsidP="00CD7EA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B1FA8FF" w14:textId="18C5FA98" w:rsidR="00CD7EA3" w:rsidRPr="00A522F7" w:rsidRDefault="008312EA" w:rsidP="00CD7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2F7">
        <w:rPr>
          <w:rFonts w:ascii="Arial" w:hAnsi="Arial" w:cs="Arial"/>
          <w:sz w:val="20"/>
          <w:szCs w:val="20"/>
        </w:rPr>
        <w:t xml:space="preserve">Good morning, </w:t>
      </w:r>
    </w:p>
    <w:p w14:paraId="58AEBB49" w14:textId="77777777" w:rsidR="00CD7EA3" w:rsidRDefault="00CD7EA3" w:rsidP="00CD7EA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0004062" w14:textId="08FE7FAC" w:rsidR="00A522F7" w:rsidRDefault="00E7521D" w:rsidP="00CD7EA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recently sent out a letter and water survey to</w:t>
      </w:r>
      <w:r w:rsidRPr="00023B7E">
        <w:rPr>
          <w:rFonts w:ascii="Arial" w:hAnsi="Arial" w:cs="Arial"/>
          <w:sz w:val="20"/>
          <w:szCs w:val="20"/>
        </w:rPr>
        <w:t xml:space="preserve"> better understand your freshwater needs and willingness to tap in if an affordable </w:t>
      </w:r>
      <w:r w:rsidR="00283319">
        <w:rPr>
          <w:rFonts w:ascii="Arial" w:hAnsi="Arial" w:cs="Arial"/>
          <w:sz w:val="20"/>
          <w:szCs w:val="20"/>
        </w:rPr>
        <w:t xml:space="preserve">public water </w:t>
      </w:r>
      <w:r w:rsidRPr="00023B7E">
        <w:rPr>
          <w:rFonts w:ascii="Arial" w:hAnsi="Arial" w:cs="Arial"/>
          <w:sz w:val="20"/>
          <w:szCs w:val="20"/>
        </w:rPr>
        <w:t>solution is developed</w:t>
      </w:r>
      <w:r w:rsidR="002803D0">
        <w:rPr>
          <w:rFonts w:ascii="Arial" w:hAnsi="Arial" w:cs="Arial"/>
          <w:sz w:val="20"/>
          <w:szCs w:val="20"/>
        </w:rPr>
        <w:t xml:space="preserve"> for the existing residential developments. </w:t>
      </w:r>
      <w:r w:rsidRPr="00023B7E">
        <w:rPr>
          <w:rFonts w:ascii="Arial" w:hAnsi="Arial" w:cs="Arial"/>
          <w:sz w:val="20"/>
          <w:szCs w:val="20"/>
        </w:rPr>
        <w:t xml:space="preserve">  </w:t>
      </w:r>
    </w:p>
    <w:p w14:paraId="1BA7E9C8" w14:textId="77777777" w:rsidR="00A522F7" w:rsidRDefault="00A522F7" w:rsidP="00CD7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500527" w14:textId="77AD1E13" w:rsidR="00155F2C" w:rsidRDefault="002803D0" w:rsidP="00CD7EA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anticipate that many existing residences are satisfied with their existing water source quality and quantity.  </w:t>
      </w:r>
    </w:p>
    <w:p w14:paraId="00E434DA" w14:textId="77777777" w:rsidR="00155F2C" w:rsidRDefault="00155F2C" w:rsidP="00CD7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68FD3D" w14:textId="0667EF4F" w:rsidR="002803D0" w:rsidRDefault="00155F2C" w:rsidP="00CD7EA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trust that the results of this survey will identify existing residences that have poor </w:t>
      </w:r>
      <w:r w:rsidR="00BA23F1">
        <w:rPr>
          <w:rFonts w:ascii="Arial" w:hAnsi="Arial" w:cs="Arial"/>
          <w:sz w:val="20"/>
          <w:szCs w:val="20"/>
        </w:rPr>
        <w:t xml:space="preserve">water </w:t>
      </w:r>
      <w:r>
        <w:rPr>
          <w:rFonts w:ascii="Arial" w:hAnsi="Arial" w:cs="Arial"/>
          <w:sz w:val="20"/>
          <w:szCs w:val="20"/>
        </w:rPr>
        <w:t xml:space="preserve">quality and quantity.  Perhaps, these issues can be resolved with </w:t>
      </w:r>
      <w:r w:rsidR="002803D0">
        <w:rPr>
          <w:rFonts w:ascii="Arial" w:hAnsi="Arial" w:cs="Arial"/>
          <w:sz w:val="20"/>
          <w:szCs w:val="20"/>
        </w:rPr>
        <w:t xml:space="preserve">maintenance </w:t>
      </w:r>
      <w:r>
        <w:rPr>
          <w:rFonts w:ascii="Arial" w:hAnsi="Arial" w:cs="Arial"/>
          <w:sz w:val="20"/>
          <w:szCs w:val="20"/>
        </w:rPr>
        <w:t>on</w:t>
      </w:r>
      <w:r w:rsidR="002803D0">
        <w:rPr>
          <w:rFonts w:ascii="Arial" w:hAnsi="Arial" w:cs="Arial"/>
          <w:sz w:val="20"/>
          <w:szCs w:val="20"/>
        </w:rPr>
        <w:t xml:space="preserve"> their well, pump, water storage tank, and filtration/softening system.</w:t>
      </w:r>
      <w:r w:rsidR="002955E1">
        <w:rPr>
          <w:rFonts w:ascii="Arial" w:hAnsi="Arial" w:cs="Arial"/>
          <w:sz w:val="20"/>
          <w:szCs w:val="20"/>
        </w:rPr>
        <w:t xml:space="preserve">  Some equipment replacement may be necessary.</w:t>
      </w:r>
    </w:p>
    <w:p w14:paraId="3B277E16" w14:textId="77777777" w:rsidR="00283319" w:rsidRDefault="00283319" w:rsidP="00CD7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FD06D7" w14:textId="31A94A3D" w:rsidR="00013290" w:rsidRDefault="00155F2C" w:rsidP="00013290">
      <w:pPr>
        <w:pStyle w:val="PlainTex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With the help of some professionals, we plan to develop </w:t>
      </w:r>
      <w:r w:rsidR="002955E1">
        <w:rPr>
          <w:color w:val="auto"/>
          <w:sz w:val="20"/>
          <w:szCs w:val="20"/>
        </w:rPr>
        <w:t xml:space="preserve">a range of </w:t>
      </w:r>
      <w:r>
        <w:rPr>
          <w:color w:val="auto"/>
          <w:sz w:val="20"/>
          <w:szCs w:val="20"/>
        </w:rPr>
        <w:t>relative costs for rehabilitating</w:t>
      </w:r>
      <w:r w:rsidR="002955E1">
        <w:rPr>
          <w:color w:val="auto"/>
          <w:sz w:val="20"/>
          <w:szCs w:val="20"/>
        </w:rPr>
        <w:t xml:space="preserve"> and/or replacing the</w:t>
      </w:r>
      <w:r>
        <w:rPr>
          <w:color w:val="auto"/>
          <w:sz w:val="20"/>
          <w:szCs w:val="20"/>
        </w:rPr>
        <w:t xml:space="preserve"> existing </w:t>
      </w:r>
      <w:r w:rsidR="002955E1">
        <w:rPr>
          <w:color w:val="auto"/>
          <w:sz w:val="20"/>
          <w:szCs w:val="20"/>
        </w:rPr>
        <w:t xml:space="preserve">residential water systems and provide guidelines for routine maintenance.  </w:t>
      </w:r>
    </w:p>
    <w:p w14:paraId="6584AF15" w14:textId="77777777" w:rsidR="00BA23F1" w:rsidRDefault="00BA23F1" w:rsidP="00013290">
      <w:pPr>
        <w:pStyle w:val="PlainText"/>
        <w:rPr>
          <w:color w:val="auto"/>
          <w:sz w:val="20"/>
          <w:szCs w:val="20"/>
        </w:rPr>
      </w:pPr>
    </w:p>
    <w:p w14:paraId="0FFCDFA9" w14:textId="3BBE2A90" w:rsidR="00BA23F1" w:rsidRDefault="00BA23F1" w:rsidP="00013290">
      <w:pPr>
        <w:pStyle w:val="PlainTex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An experienced water well professional has provided the attached National Ground Water Association Private Wells and Public Water Systems – What you need to know.  This is very good information to consider.</w:t>
      </w:r>
    </w:p>
    <w:p w14:paraId="370A27F8" w14:textId="77777777" w:rsidR="00BA23F1" w:rsidRDefault="00BA23F1" w:rsidP="00013290">
      <w:pPr>
        <w:pStyle w:val="PlainText"/>
        <w:rPr>
          <w:color w:val="auto"/>
          <w:sz w:val="20"/>
          <w:szCs w:val="20"/>
        </w:rPr>
      </w:pPr>
    </w:p>
    <w:p w14:paraId="33F3C224" w14:textId="59F4B45B" w:rsidR="00BA23F1" w:rsidRDefault="00BA23F1" w:rsidP="00013290">
      <w:pPr>
        <w:pStyle w:val="PlainTex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Penn Township’s sole purpose for this water survey is to access and address the freshwater needs in the existing residential areas.  </w:t>
      </w:r>
    </w:p>
    <w:p w14:paraId="67FBF390" w14:textId="77777777" w:rsidR="002955E1" w:rsidRDefault="002955E1" w:rsidP="00013290">
      <w:pPr>
        <w:pStyle w:val="PlainText"/>
        <w:rPr>
          <w:color w:val="auto"/>
          <w:sz w:val="20"/>
          <w:szCs w:val="20"/>
        </w:rPr>
      </w:pPr>
    </w:p>
    <w:p w14:paraId="539290D8" w14:textId="134F4297" w:rsidR="00013290" w:rsidRDefault="00BA23F1" w:rsidP="00013290">
      <w:pPr>
        <w:pStyle w:val="PlainTex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</w:t>
      </w:r>
      <w:r w:rsidR="00013290">
        <w:rPr>
          <w:color w:val="auto"/>
          <w:sz w:val="20"/>
          <w:szCs w:val="20"/>
        </w:rPr>
        <w:t>ennsylvania</w:t>
      </w:r>
      <w:r>
        <w:rPr>
          <w:color w:val="auto"/>
          <w:sz w:val="20"/>
          <w:szCs w:val="20"/>
        </w:rPr>
        <w:t xml:space="preserve">, Penn Township, and the Municipal Water Authority of Adams Township (MWAAT) </w:t>
      </w:r>
      <w:r w:rsidR="00013290" w:rsidRPr="00E70C0E">
        <w:rPr>
          <w:color w:val="auto"/>
          <w:sz w:val="20"/>
          <w:szCs w:val="20"/>
          <w:u w:val="single"/>
        </w:rPr>
        <w:t>do not</w:t>
      </w:r>
      <w:r w:rsidR="00013290" w:rsidRPr="00013290">
        <w:rPr>
          <w:color w:val="auto"/>
          <w:sz w:val="20"/>
          <w:szCs w:val="20"/>
        </w:rPr>
        <w:t xml:space="preserve"> </w:t>
      </w:r>
      <w:r w:rsidR="00013290">
        <w:rPr>
          <w:color w:val="auto"/>
          <w:sz w:val="20"/>
          <w:szCs w:val="20"/>
        </w:rPr>
        <w:t xml:space="preserve">require a </w:t>
      </w:r>
      <w:r w:rsidR="00013290" w:rsidRPr="00013290">
        <w:rPr>
          <w:color w:val="auto"/>
          <w:sz w:val="20"/>
          <w:szCs w:val="20"/>
        </w:rPr>
        <w:t>mandatory</w:t>
      </w:r>
      <w:r w:rsidR="00013290">
        <w:rPr>
          <w:color w:val="auto"/>
          <w:sz w:val="20"/>
          <w:szCs w:val="20"/>
        </w:rPr>
        <w:t xml:space="preserve"> freshwater tap-in</w:t>
      </w:r>
      <w:r>
        <w:rPr>
          <w:color w:val="auto"/>
          <w:sz w:val="20"/>
          <w:szCs w:val="20"/>
        </w:rPr>
        <w:t>.</w:t>
      </w:r>
    </w:p>
    <w:p w14:paraId="125248A9" w14:textId="77777777" w:rsidR="00BA23F1" w:rsidRDefault="00BA23F1" w:rsidP="00013290">
      <w:pPr>
        <w:pStyle w:val="PlainText"/>
        <w:rPr>
          <w:rFonts w:cs="Arial"/>
          <w:color w:val="auto"/>
          <w:sz w:val="20"/>
          <w:szCs w:val="20"/>
        </w:rPr>
      </w:pPr>
    </w:p>
    <w:p w14:paraId="2355A248" w14:textId="30778106" w:rsidR="00BA23F1" w:rsidRDefault="00BA23F1" w:rsidP="00013290">
      <w:pPr>
        <w:pStyle w:val="PlainText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We trust </w:t>
      </w:r>
      <w:r w:rsidR="004515F9">
        <w:rPr>
          <w:rFonts w:cs="Arial"/>
          <w:color w:val="auto"/>
          <w:sz w:val="20"/>
          <w:szCs w:val="20"/>
        </w:rPr>
        <w:t xml:space="preserve">that </w:t>
      </w:r>
      <w:r>
        <w:rPr>
          <w:rFonts w:cs="Arial"/>
          <w:color w:val="auto"/>
          <w:sz w:val="20"/>
          <w:szCs w:val="20"/>
        </w:rPr>
        <w:t>you will complete and return this survey.  We will share the results when they are available.</w:t>
      </w:r>
    </w:p>
    <w:p w14:paraId="2D3DBCA5" w14:textId="77777777" w:rsidR="00BA23F1" w:rsidRDefault="00BA23F1" w:rsidP="00013290">
      <w:pPr>
        <w:pStyle w:val="PlainText"/>
        <w:rPr>
          <w:rFonts w:cs="Arial"/>
          <w:color w:val="auto"/>
          <w:sz w:val="20"/>
          <w:szCs w:val="20"/>
        </w:rPr>
      </w:pPr>
    </w:p>
    <w:p w14:paraId="36CA7BB2" w14:textId="7A05027F" w:rsidR="00572354" w:rsidRDefault="00572354" w:rsidP="00013290">
      <w:pPr>
        <w:pStyle w:val="PlainText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Please contact me if you have any questions or comments.</w:t>
      </w:r>
      <w:r w:rsidR="00B55D5B">
        <w:rPr>
          <w:rFonts w:cs="Arial"/>
          <w:color w:val="auto"/>
          <w:sz w:val="20"/>
          <w:szCs w:val="20"/>
        </w:rPr>
        <w:t xml:space="preserve">  We encourage you to visit the Penn Township website </w:t>
      </w:r>
      <w:hyperlink r:id="rId6" w:history="1">
        <w:r w:rsidR="00B55D5B" w:rsidRPr="00246955">
          <w:rPr>
            <w:rStyle w:val="Hyperlink"/>
            <w:rFonts w:cs="Arial"/>
            <w:sz w:val="20"/>
            <w:szCs w:val="20"/>
          </w:rPr>
          <w:t>www.penntownship.org</w:t>
        </w:r>
      </w:hyperlink>
      <w:r w:rsidR="00B55D5B">
        <w:rPr>
          <w:rFonts w:cs="Arial"/>
          <w:color w:val="auto"/>
          <w:sz w:val="20"/>
          <w:szCs w:val="20"/>
        </w:rPr>
        <w:t xml:space="preserve"> for more information on our community.</w:t>
      </w:r>
    </w:p>
    <w:p w14:paraId="481417C2" w14:textId="77777777" w:rsidR="00E70C0E" w:rsidRDefault="00E70C0E" w:rsidP="00CD7EA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037C360" w14:textId="67495192" w:rsidR="00CD7EA3" w:rsidRDefault="00CD7EA3" w:rsidP="00CD7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7EA3">
        <w:rPr>
          <w:rFonts w:ascii="Arial" w:hAnsi="Arial" w:cs="Arial"/>
          <w:sz w:val="20"/>
          <w:szCs w:val="20"/>
        </w:rPr>
        <w:t>Sincerely</w:t>
      </w:r>
      <w:r>
        <w:rPr>
          <w:rFonts w:ascii="Arial" w:hAnsi="Arial" w:cs="Arial"/>
          <w:sz w:val="20"/>
          <w:szCs w:val="20"/>
        </w:rPr>
        <w:t>,</w:t>
      </w:r>
    </w:p>
    <w:p w14:paraId="498E9456" w14:textId="422BC968" w:rsidR="00CD7EA3" w:rsidRDefault="00CD7EA3" w:rsidP="00CD7EA3">
      <w:pPr>
        <w:spacing w:after="0" w:line="240" w:lineRule="auto"/>
        <w:ind w:left="-180"/>
        <w:rPr>
          <w:rFonts w:ascii="Arial" w:hAnsi="Arial" w:cs="Arial"/>
          <w:sz w:val="20"/>
          <w:szCs w:val="20"/>
        </w:rPr>
      </w:pPr>
      <w:r w:rsidRPr="0072502F">
        <w:rPr>
          <w:rFonts w:cs="Arial"/>
          <w:noProof/>
        </w:rPr>
        <w:drawing>
          <wp:inline distT="0" distB="0" distL="0" distR="0" wp14:anchorId="24DA7BAA" wp14:editId="6CC6FD46">
            <wp:extent cx="1495425" cy="5020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'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388" cy="57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EC0A" w14:textId="62386FD5" w:rsidR="00CD7EA3" w:rsidRDefault="00CD7EA3" w:rsidP="00CD7EA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Samuel M. Ward</w:t>
      </w:r>
    </w:p>
    <w:p w14:paraId="3BAA6D8E" w14:textId="1ECDD408" w:rsidR="00CD7EA3" w:rsidRDefault="00CD7EA3" w:rsidP="00CD7EA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Chairman, Penn Township</w:t>
      </w:r>
    </w:p>
    <w:p w14:paraId="6B92FF99" w14:textId="677350D6" w:rsidR="00BA23F1" w:rsidRDefault="00BA23F1" w:rsidP="00CD7EA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of Supervisors</w:t>
      </w:r>
    </w:p>
    <w:p w14:paraId="6B777229" w14:textId="77777777" w:rsidR="00BA23F1" w:rsidRDefault="00BA23F1" w:rsidP="00CD7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7046B1" w14:textId="77777777" w:rsidR="00BA23F1" w:rsidRDefault="00BA23F1" w:rsidP="00CD7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D71798" w14:textId="4D80A9B9" w:rsidR="00CD7EA3" w:rsidRPr="00CD7EA3" w:rsidRDefault="00BA23F1" w:rsidP="00CD7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23F1">
        <w:rPr>
          <w:noProof/>
        </w:rPr>
        <w:lastRenderedPageBreak/>
        <w:t xml:space="preserve"> </w:t>
      </w:r>
      <w:r w:rsidRPr="00BA23F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6DDB0B0" wp14:editId="38B0FCCA">
            <wp:extent cx="5943600" cy="7600315"/>
            <wp:effectExtent l="0" t="0" r="0" b="635"/>
            <wp:docPr id="15060323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03230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0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7EA3" w:rsidRPr="00CD7EA3" w:rsidSect="00BA23F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F1995" w14:textId="77777777" w:rsidR="003E4AC4" w:rsidRDefault="003E4AC4" w:rsidP="005B2713">
      <w:pPr>
        <w:spacing w:after="0" w:line="240" w:lineRule="auto"/>
      </w:pPr>
      <w:r>
        <w:separator/>
      </w:r>
    </w:p>
  </w:endnote>
  <w:endnote w:type="continuationSeparator" w:id="0">
    <w:p w14:paraId="3AE3AE52" w14:textId="77777777" w:rsidR="003E4AC4" w:rsidRDefault="003E4AC4" w:rsidP="005B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26FD" w14:textId="511BA518" w:rsidR="00666F39" w:rsidRDefault="00666F39" w:rsidP="00666F39">
    <w:pPr>
      <w:pStyle w:val="Footer"/>
    </w:pPr>
    <w:r w:rsidRPr="008917DA">
      <w:rPr>
        <w:rFonts w:ascii="Arial" w:hAnsi="Arial" w:cs="Arial"/>
        <w:sz w:val="12"/>
        <w:szCs w:val="12"/>
      </w:rPr>
      <w:fldChar w:fldCharType="begin"/>
    </w:r>
    <w:r w:rsidRPr="008917DA">
      <w:rPr>
        <w:rFonts w:ascii="Arial" w:hAnsi="Arial" w:cs="Arial"/>
        <w:sz w:val="12"/>
        <w:szCs w:val="12"/>
      </w:rPr>
      <w:instrText xml:space="preserve"> FILENAME  \p  \* MERGEFORMAT </w:instrText>
    </w:r>
    <w:r w:rsidRPr="008917DA">
      <w:rPr>
        <w:rFonts w:ascii="Arial" w:hAnsi="Arial" w:cs="Arial"/>
        <w:sz w:val="12"/>
        <w:szCs w:val="12"/>
      </w:rPr>
      <w:fldChar w:fldCharType="separate"/>
    </w:r>
    <w:r w:rsidR="00E7521D">
      <w:rPr>
        <w:rFonts w:ascii="Arial" w:hAnsi="Arial" w:cs="Arial"/>
        <w:noProof/>
        <w:sz w:val="12"/>
        <w:szCs w:val="12"/>
      </w:rPr>
      <w:t>C:\Users\samwa\Box\My Word Files\Penn Township\Waterline\Penn Township Water Survey - Private Wells and Public Water Systems.docx</w:t>
    </w:r>
    <w:r w:rsidRPr="008917DA">
      <w:rPr>
        <w:rFonts w:ascii="Arial" w:hAnsi="Arial" w:cs="Arial"/>
        <w:sz w:val="12"/>
        <w:szCs w:val="12"/>
      </w:rPr>
      <w:fldChar w:fldCharType="end"/>
    </w:r>
    <w:r>
      <w:ptab w:relativeTo="margin" w:alignment="right" w:leader="none"/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PAGE  \* Arabic  \* MERGEFORMAT </w:instrText>
    </w:r>
    <w:r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fldChar w:fldCharType="end"/>
    </w:r>
  </w:p>
  <w:p w14:paraId="3FCBCBAB" w14:textId="67E537F1" w:rsidR="00666F39" w:rsidRDefault="00666F39">
    <w:pPr>
      <w:pStyle w:val="Footer"/>
    </w:pPr>
  </w:p>
  <w:p w14:paraId="0A8683AF" w14:textId="77777777" w:rsidR="00666F39" w:rsidRDefault="00666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083F5" w14:textId="77777777" w:rsidR="003E4AC4" w:rsidRDefault="003E4AC4" w:rsidP="005B2713">
      <w:pPr>
        <w:spacing w:after="0" w:line="240" w:lineRule="auto"/>
      </w:pPr>
      <w:r>
        <w:separator/>
      </w:r>
    </w:p>
  </w:footnote>
  <w:footnote w:type="continuationSeparator" w:id="0">
    <w:p w14:paraId="57278E01" w14:textId="77777777" w:rsidR="003E4AC4" w:rsidRDefault="003E4AC4" w:rsidP="005B2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B510F" w14:textId="45C118A7" w:rsidR="005B2713" w:rsidRDefault="005B2713" w:rsidP="00A9241D">
    <w:pPr>
      <w:pStyle w:val="Header"/>
      <w:ind w:left="-270"/>
    </w:pPr>
    <w:r>
      <w:rPr>
        <w:noProof/>
      </w:rPr>
      <w:drawing>
        <wp:inline distT="0" distB="0" distL="0" distR="0" wp14:anchorId="732D4F97" wp14:editId="386BAE47">
          <wp:extent cx="6318068" cy="1571625"/>
          <wp:effectExtent l="0" t="0" r="6985" b="0"/>
          <wp:docPr id="17865421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858" cy="1573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13"/>
    <w:rsid w:val="00013290"/>
    <w:rsid w:val="00023B7E"/>
    <w:rsid w:val="00096700"/>
    <w:rsid w:val="001422ED"/>
    <w:rsid w:val="00155F2C"/>
    <w:rsid w:val="002633F9"/>
    <w:rsid w:val="00277B70"/>
    <w:rsid w:val="002803D0"/>
    <w:rsid w:val="00283319"/>
    <w:rsid w:val="002955E1"/>
    <w:rsid w:val="002F3F3B"/>
    <w:rsid w:val="0033587A"/>
    <w:rsid w:val="00356B47"/>
    <w:rsid w:val="003731B6"/>
    <w:rsid w:val="003E1503"/>
    <w:rsid w:val="003E4AC4"/>
    <w:rsid w:val="004515F9"/>
    <w:rsid w:val="004D3505"/>
    <w:rsid w:val="00511DA3"/>
    <w:rsid w:val="00541872"/>
    <w:rsid w:val="005547CB"/>
    <w:rsid w:val="00557741"/>
    <w:rsid w:val="00572354"/>
    <w:rsid w:val="005B2713"/>
    <w:rsid w:val="005E6923"/>
    <w:rsid w:val="00666F39"/>
    <w:rsid w:val="00677E1F"/>
    <w:rsid w:val="00685317"/>
    <w:rsid w:val="00723878"/>
    <w:rsid w:val="00803547"/>
    <w:rsid w:val="008312EA"/>
    <w:rsid w:val="00890ADE"/>
    <w:rsid w:val="009073D4"/>
    <w:rsid w:val="009F1B33"/>
    <w:rsid w:val="00A522F7"/>
    <w:rsid w:val="00A56FD7"/>
    <w:rsid w:val="00A9241D"/>
    <w:rsid w:val="00AA23C7"/>
    <w:rsid w:val="00AB3143"/>
    <w:rsid w:val="00B55D5B"/>
    <w:rsid w:val="00BA23F1"/>
    <w:rsid w:val="00C26674"/>
    <w:rsid w:val="00CC7126"/>
    <w:rsid w:val="00CD7EA3"/>
    <w:rsid w:val="00D442D3"/>
    <w:rsid w:val="00DD6327"/>
    <w:rsid w:val="00E02338"/>
    <w:rsid w:val="00E20CDE"/>
    <w:rsid w:val="00E211B3"/>
    <w:rsid w:val="00E46F38"/>
    <w:rsid w:val="00E70C0E"/>
    <w:rsid w:val="00E7521D"/>
    <w:rsid w:val="00EA0EED"/>
    <w:rsid w:val="00EC4B0A"/>
    <w:rsid w:val="00F14D00"/>
    <w:rsid w:val="00F8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41B0"/>
  <w15:chartTrackingRefBased/>
  <w15:docId w15:val="{37A58B3C-B5CE-44B2-81DB-65D9D5DA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7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7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7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7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7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7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7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7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7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7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7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7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71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2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713"/>
  </w:style>
  <w:style w:type="paragraph" w:styleId="Footer">
    <w:name w:val="footer"/>
    <w:basedOn w:val="Normal"/>
    <w:link w:val="FooterChar"/>
    <w:uiPriority w:val="99"/>
    <w:unhideWhenUsed/>
    <w:rsid w:val="005B2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713"/>
  </w:style>
  <w:style w:type="paragraph" w:styleId="PlainText">
    <w:name w:val="Plain Text"/>
    <w:basedOn w:val="Normal"/>
    <w:link w:val="PlainTextChar"/>
    <w:uiPriority w:val="99"/>
    <w:semiHidden/>
    <w:unhideWhenUsed/>
    <w:rsid w:val="00013290"/>
    <w:pPr>
      <w:spacing w:after="0" w:line="240" w:lineRule="auto"/>
    </w:pPr>
    <w:rPr>
      <w:rFonts w:ascii="Arial" w:eastAsia="Times New Roman" w:hAnsi="Arial" w:cs="Calibri"/>
      <w:color w:val="156082" w:themeColor="accent1"/>
      <w:kern w:val="0"/>
      <w:szCs w:val="21"/>
      <w:u w:color="156082" w:themeColor="accent1"/>
      <w:lang w:eastAsia="en-US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3290"/>
    <w:rPr>
      <w:rFonts w:ascii="Arial" w:eastAsia="Times New Roman" w:hAnsi="Arial" w:cs="Calibri"/>
      <w:color w:val="156082" w:themeColor="accent1"/>
      <w:kern w:val="0"/>
      <w:szCs w:val="21"/>
      <w:u w:color="156082" w:themeColor="accent1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55D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nntownship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1573</Characters>
  <Application>Microsoft Office Word</Application>
  <DocSecurity>0</DocSecurity>
  <Lines>47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Ice</dc:creator>
  <cp:keywords/>
  <dc:description/>
  <cp:lastModifiedBy>Nicole Tempalski</cp:lastModifiedBy>
  <cp:revision>2</cp:revision>
  <cp:lastPrinted>2024-06-04T18:57:00Z</cp:lastPrinted>
  <dcterms:created xsi:type="dcterms:W3CDTF">2024-07-01T12:20:00Z</dcterms:created>
  <dcterms:modified xsi:type="dcterms:W3CDTF">2024-07-01T12:20:00Z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ec5143cb533a60bfeb0c379621a5ac1de482cf0b241a904c5197a1fad0701aa8</vt:lpwstr>
  </property>
</Properties>
</file>